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A5A5" w14:textId="77777777" w:rsidR="00955F7C" w:rsidRDefault="00955F7C" w:rsidP="00955F7C">
      <w:pPr>
        <w:jc w:val="center"/>
      </w:pPr>
    </w:p>
    <w:p w14:paraId="14C271C0" w14:textId="77777777" w:rsidR="00955F7C" w:rsidRPr="00EB50CB" w:rsidRDefault="00955F7C" w:rsidP="00D416B7">
      <w:pPr>
        <w:shd w:val="clear" w:color="auto" w:fill="FFFF00"/>
        <w:jc w:val="center"/>
        <w:rPr>
          <w:rFonts w:cs="Arial"/>
          <w:szCs w:val="22"/>
        </w:rPr>
      </w:pPr>
      <w:r w:rsidRPr="00121501">
        <w:rPr>
          <w:rFonts w:ascii="Calibri" w:hAnsi="Calibri" w:cs="Calibri"/>
          <w:szCs w:val="22"/>
        </w:rPr>
        <w:t>Uchazeči v uvedené</w:t>
      </w:r>
      <w:r w:rsidR="00282CD8">
        <w:rPr>
          <w:rFonts w:ascii="Calibri" w:hAnsi="Calibri" w:cs="Calibri"/>
          <w:szCs w:val="22"/>
        </w:rPr>
        <w:t>m návrhu</w:t>
      </w:r>
      <w:r w:rsidR="007A7C72">
        <w:rPr>
          <w:rFonts w:ascii="Calibri" w:hAnsi="Calibri" w:cs="Calibri"/>
          <w:szCs w:val="22"/>
        </w:rPr>
        <w:t xml:space="preserve"> </w:t>
      </w:r>
      <w:r w:rsidRPr="00121501">
        <w:rPr>
          <w:rFonts w:ascii="Calibri" w:hAnsi="Calibri" w:cs="Calibri"/>
          <w:szCs w:val="22"/>
        </w:rPr>
        <w:t>doplní údaje na žlutě vyznačených místech</w:t>
      </w:r>
      <w:r w:rsidRPr="00EB50CB">
        <w:rPr>
          <w:rFonts w:cs="Arial"/>
          <w:szCs w:val="22"/>
        </w:rPr>
        <w:t>.</w:t>
      </w:r>
    </w:p>
    <w:p w14:paraId="02929F2E" w14:textId="77777777" w:rsidR="00955F7C" w:rsidRPr="00121501" w:rsidRDefault="00955F7C" w:rsidP="00955F7C">
      <w:pPr>
        <w:pStyle w:val="Nzev"/>
        <w:rPr>
          <w:rFonts w:ascii="Cambria" w:hAnsi="Cambria" w:cs="Arial"/>
          <w:caps/>
          <w:szCs w:val="32"/>
        </w:rPr>
      </w:pPr>
      <w:r w:rsidRPr="00121501">
        <w:rPr>
          <w:rFonts w:ascii="Cambria" w:hAnsi="Cambria" w:cs="Arial"/>
          <w:caps/>
          <w:szCs w:val="32"/>
        </w:rPr>
        <w:t>Smlouv</w:t>
      </w:r>
      <w:r>
        <w:rPr>
          <w:rFonts w:ascii="Cambria" w:hAnsi="Cambria" w:cs="Arial"/>
          <w:caps/>
          <w:szCs w:val="32"/>
        </w:rPr>
        <w:t>A</w:t>
      </w:r>
      <w:r w:rsidRPr="00121501">
        <w:rPr>
          <w:rFonts w:ascii="Cambria" w:hAnsi="Cambria" w:cs="Arial"/>
          <w:caps/>
          <w:szCs w:val="32"/>
        </w:rPr>
        <w:t xml:space="preserve"> o dílo</w:t>
      </w:r>
    </w:p>
    <w:p w14:paraId="4DF165AD" w14:textId="77777777" w:rsidR="00955F7C" w:rsidRPr="00121501" w:rsidRDefault="00955F7C" w:rsidP="00955F7C">
      <w:pPr>
        <w:jc w:val="center"/>
        <w:rPr>
          <w:rFonts w:ascii="Calibri" w:hAnsi="Calibri" w:cs="Calibri"/>
          <w:szCs w:val="22"/>
        </w:rPr>
      </w:pPr>
      <w:r>
        <w:t>(</w:t>
      </w:r>
      <w:r w:rsidRPr="00121501">
        <w:rPr>
          <w:rFonts w:ascii="Calibri" w:hAnsi="Calibri" w:cs="Calibri"/>
          <w:szCs w:val="22"/>
        </w:rPr>
        <w:t>dále jen Smlouva)</w:t>
      </w:r>
    </w:p>
    <w:p w14:paraId="40D68002" w14:textId="77777777" w:rsidR="00955F7C" w:rsidRPr="001743EC" w:rsidRDefault="00955F7C" w:rsidP="002703C4">
      <w:pPr>
        <w:spacing w:before="75" w:after="75"/>
        <w:jc w:val="center"/>
        <w:rPr>
          <w:rFonts w:ascii="Calibri" w:hAnsi="Calibri"/>
          <w:szCs w:val="22"/>
        </w:rPr>
      </w:pPr>
      <w:r w:rsidRPr="0020379F">
        <w:rPr>
          <w:rFonts w:ascii="Calibri" w:hAnsi="Calibri"/>
          <w:szCs w:val="22"/>
        </w:rPr>
        <w:t xml:space="preserve">na  </w:t>
      </w:r>
      <w:r w:rsidR="00FD19D7">
        <w:rPr>
          <w:rFonts w:ascii="Calibri" w:hAnsi="Calibri"/>
          <w:szCs w:val="22"/>
        </w:rPr>
        <w:t xml:space="preserve">realizaci veřejné zakázky </w:t>
      </w:r>
      <w:r w:rsidRPr="001743EC">
        <w:rPr>
          <w:rFonts w:ascii="Calibri" w:hAnsi="Calibri"/>
          <w:szCs w:val="22"/>
        </w:rPr>
        <w:t>„</w:t>
      </w:r>
      <w:r w:rsidR="00A6495F" w:rsidRPr="00A6495F">
        <w:rPr>
          <w:rFonts w:ascii="Calibri" w:hAnsi="Calibri"/>
          <w:szCs w:val="22"/>
        </w:rPr>
        <w:t>Město Mnichovo Hradiště - rozšíření Městského kamerového dohlížecího systému</w:t>
      </w:r>
      <w:r w:rsidRPr="001743EC">
        <w:rPr>
          <w:rFonts w:ascii="Calibri" w:hAnsi="Calibri"/>
          <w:szCs w:val="22"/>
        </w:rPr>
        <w:t xml:space="preserve">“ uzavřená  dle </w:t>
      </w:r>
      <w:proofErr w:type="spellStart"/>
      <w:r w:rsidRPr="001743EC">
        <w:rPr>
          <w:rFonts w:ascii="Calibri" w:hAnsi="Calibri"/>
          <w:szCs w:val="22"/>
        </w:rPr>
        <w:t>ust</w:t>
      </w:r>
      <w:proofErr w:type="spellEnd"/>
      <w:r w:rsidRPr="001743EC">
        <w:rPr>
          <w:rFonts w:ascii="Calibri" w:hAnsi="Calibri"/>
          <w:szCs w:val="22"/>
        </w:rPr>
        <w:t xml:space="preserve">. § </w:t>
      </w:r>
      <w:r w:rsidR="00EB6058">
        <w:rPr>
          <w:rFonts w:ascii="Calibri" w:hAnsi="Calibri"/>
          <w:szCs w:val="22"/>
        </w:rPr>
        <w:t>2586</w:t>
      </w:r>
      <w:r w:rsidRPr="001743EC">
        <w:rPr>
          <w:rFonts w:ascii="Calibri" w:hAnsi="Calibri"/>
          <w:szCs w:val="22"/>
        </w:rPr>
        <w:t xml:space="preserve"> a násl. </w:t>
      </w:r>
      <w:r w:rsidRPr="001743EC">
        <w:rPr>
          <w:rFonts w:ascii="Calibri" w:eastAsia="Calibri" w:hAnsi="Calibri" w:cs="Arial"/>
          <w:szCs w:val="22"/>
          <w:lang w:eastAsia="en-US"/>
        </w:rPr>
        <w:t xml:space="preserve">zák. č. </w:t>
      </w:r>
      <w:r w:rsidR="00EB6058">
        <w:rPr>
          <w:rFonts w:ascii="Calibri" w:eastAsia="Calibri" w:hAnsi="Calibri" w:cs="Arial"/>
          <w:szCs w:val="22"/>
          <w:lang w:eastAsia="en-US"/>
        </w:rPr>
        <w:t xml:space="preserve">89/2012 Sb., </w:t>
      </w:r>
      <w:r w:rsidR="00043BB1">
        <w:rPr>
          <w:rFonts w:ascii="Calibri" w:eastAsia="Calibri" w:hAnsi="Calibri" w:cs="Arial"/>
          <w:szCs w:val="22"/>
          <w:lang w:eastAsia="en-US"/>
        </w:rPr>
        <w:t xml:space="preserve">nový </w:t>
      </w:r>
      <w:r w:rsidR="00EB6058">
        <w:rPr>
          <w:rFonts w:ascii="Calibri" w:eastAsia="Calibri" w:hAnsi="Calibri" w:cs="Arial"/>
          <w:szCs w:val="22"/>
          <w:lang w:eastAsia="en-US"/>
        </w:rPr>
        <w:t>občanský zákoník, v platném znění</w:t>
      </w:r>
      <w:r w:rsidR="00C44FF7">
        <w:rPr>
          <w:rFonts w:ascii="Calibri" w:eastAsia="Calibri" w:hAnsi="Calibri" w:cs="Arial"/>
          <w:szCs w:val="22"/>
          <w:lang w:eastAsia="en-US"/>
        </w:rPr>
        <w:t xml:space="preserve"> (dále </w:t>
      </w:r>
      <w:r w:rsidR="00955F97">
        <w:rPr>
          <w:rFonts w:ascii="Calibri" w:eastAsia="Calibri" w:hAnsi="Calibri" w:cs="Arial"/>
          <w:szCs w:val="22"/>
          <w:lang w:eastAsia="en-US"/>
        </w:rPr>
        <w:t xml:space="preserve">také </w:t>
      </w:r>
      <w:r w:rsidR="00C44FF7">
        <w:rPr>
          <w:rFonts w:ascii="Calibri" w:eastAsia="Calibri" w:hAnsi="Calibri" w:cs="Arial"/>
          <w:szCs w:val="22"/>
          <w:lang w:eastAsia="en-US"/>
        </w:rPr>
        <w:t>jen „NOZ“)</w:t>
      </w:r>
      <w:r w:rsidRPr="001743EC">
        <w:rPr>
          <w:rFonts w:ascii="Calibri" w:hAnsi="Calibri"/>
          <w:szCs w:val="22"/>
        </w:rPr>
        <w:t>, mezi smluvními stranami:</w:t>
      </w:r>
    </w:p>
    <w:p w14:paraId="7FF99541" w14:textId="77777777" w:rsidR="006D4AFD" w:rsidRPr="006D4AFD" w:rsidRDefault="006D4AFD" w:rsidP="006D4AFD">
      <w:pPr>
        <w:spacing w:before="240" w:line="276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Objednatel</w:t>
      </w:r>
      <w:r w:rsidRPr="006D4AFD">
        <w:rPr>
          <w:rFonts w:ascii="Calibri" w:hAnsi="Calibri"/>
          <w:b/>
          <w:bCs/>
        </w:rPr>
        <w:t>:</w:t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</w:rPr>
        <w:t xml:space="preserve">Město </w:t>
      </w:r>
      <w:r w:rsidR="002703C4" w:rsidRPr="002703C4">
        <w:rPr>
          <w:rFonts w:ascii="Calibri" w:hAnsi="Calibri"/>
          <w:b/>
          <w:bCs/>
        </w:rPr>
        <w:t>Mnichovo Hradiště</w:t>
      </w:r>
    </w:p>
    <w:p w14:paraId="24DFD839" w14:textId="77777777" w:rsidR="006D4AFD" w:rsidRPr="006D4AFD" w:rsidRDefault="006D4AFD" w:rsidP="006D4AFD">
      <w:pPr>
        <w:spacing w:line="276" w:lineRule="auto"/>
        <w:rPr>
          <w:rFonts w:ascii="Calibri" w:hAnsi="Calibri"/>
        </w:rPr>
      </w:pPr>
      <w:r w:rsidRPr="006D4AFD">
        <w:rPr>
          <w:rFonts w:ascii="Calibri" w:hAnsi="Calibri"/>
          <w:b/>
          <w:bCs/>
        </w:rPr>
        <w:t xml:space="preserve">Oprávněný zástupce </w:t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</w:p>
    <w:p w14:paraId="3A76D50E" w14:textId="77777777" w:rsidR="002703C4" w:rsidRDefault="006D4AFD" w:rsidP="002703C4">
      <w:pPr>
        <w:spacing w:line="276" w:lineRule="auto"/>
        <w:rPr>
          <w:rFonts w:ascii="Calibri" w:hAnsi="Calibri"/>
          <w:bCs/>
        </w:rPr>
      </w:pPr>
      <w:r w:rsidRPr="006D4AFD">
        <w:rPr>
          <w:rFonts w:ascii="Calibri" w:hAnsi="Calibri"/>
          <w:b/>
          <w:bCs/>
        </w:rPr>
        <w:t>zadavatele:</w:t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="002703C4" w:rsidRPr="002703C4">
        <w:rPr>
          <w:rFonts w:ascii="Calibri" w:hAnsi="Calibri"/>
          <w:bCs/>
        </w:rPr>
        <w:t>Mgr. Ondřej Lochman, Ph.D., starosta</w:t>
      </w:r>
      <w:r w:rsidRPr="006D4AFD">
        <w:rPr>
          <w:rFonts w:ascii="Calibri" w:hAnsi="Calibri"/>
          <w:bCs/>
        </w:rPr>
        <w:tab/>
      </w:r>
    </w:p>
    <w:p w14:paraId="7BD84576" w14:textId="77777777" w:rsidR="002703C4" w:rsidRPr="002703C4" w:rsidRDefault="002703C4" w:rsidP="002703C4">
      <w:pPr>
        <w:spacing w:line="276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Kontaktní osoba: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2703C4">
        <w:rPr>
          <w:rFonts w:ascii="Calibri" w:hAnsi="Calibri"/>
          <w:bCs/>
        </w:rPr>
        <w:t>Ing. Pavel Král</w:t>
      </w:r>
    </w:p>
    <w:p w14:paraId="32EDB5BB" w14:textId="77777777" w:rsidR="006D4AFD" w:rsidRPr="006D4AFD" w:rsidRDefault="002703C4" w:rsidP="002703C4">
      <w:pPr>
        <w:spacing w:line="276" w:lineRule="auto"/>
        <w:ind w:left="2832" w:firstLine="708"/>
        <w:rPr>
          <w:rFonts w:ascii="Calibri" w:hAnsi="Calibri"/>
        </w:rPr>
      </w:pPr>
      <w:r w:rsidRPr="002703C4">
        <w:rPr>
          <w:rFonts w:ascii="Calibri" w:hAnsi="Calibri"/>
          <w:bCs/>
        </w:rPr>
        <w:t xml:space="preserve">Tel.: +420 </w:t>
      </w:r>
      <w:r w:rsidR="00A6495F" w:rsidRPr="00A6495F">
        <w:rPr>
          <w:rFonts w:ascii="Calibri" w:hAnsi="Calibri"/>
          <w:bCs/>
        </w:rPr>
        <w:t>326 776 725</w:t>
      </w:r>
      <w:r w:rsidRPr="002703C4">
        <w:rPr>
          <w:rFonts w:ascii="Calibri" w:hAnsi="Calibri"/>
          <w:bCs/>
        </w:rPr>
        <w:t>, E-mail: pavel.kral@mnhradiste.cz</w:t>
      </w:r>
      <w:r w:rsidR="006D4AFD" w:rsidRPr="006D4AFD">
        <w:rPr>
          <w:rFonts w:ascii="Calibri" w:hAnsi="Calibri"/>
          <w:bCs/>
        </w:rPr>
        <w:t xml:space="preserve">   </w:t>
      </w:r>
    </w:p>
    <w:p w14:paraId="64619622" w14:textId="77777777" w:rsidR="006D4AFD" w:rsidRPr="006D4AFD" w:rsidRDefault="006D4AFD" w:rsidP="006D4AFD">
      <w:pPr>
        <w:spacing w:line="276" w:lineRule="auto"/>
        <w:rPr>
          <w:rFonts w:ascii="Calibri" w:hAnsi="Calibri"/>
          <w:bCs/>
        </w:rPr>
      </w:pPr>
      <w:r w:rsidRPr="006D4AFD">
        <w:rPr>
          <w:rFonts w:ascii="Calibri" w:hAnsi="Calibri"/>
          <w:b/>
          <w:bCs/>
        </w:rPr>
        <w:t>IČ/DIČ:</w:t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="002703C4" w:rsidRPr="002703C4">
        <w:rPr>
          <w:rFonts w:ascii="Calibri" w:hAnsi="Calibri"/>
          <w:bCs/>
        </w:rPr>
        <w:t>00238309/CZ</w:t>
      </w:r>
      <w:r w:rsidR="002703C4" w:rsidRPr="002703C4">
        <w:rPr>
          <w:rFonts w:ascii="Calibri" w:hAnsi="Calibri"/>
        </w:rPr>
        <w:t xml:space="preserve"> </w:t>
      </w:r>
      <w:r w:rsidR="002703C4" w:rsidRPr="002703C4">
        <w:rPr>
          <w:rFonts w:ascii="Calibri" w:hAnsi="Calibri"/>
          <w:bCs/>
        </w:rPr>
        <w:t>00238309</w:t>
      </w:r>
    </w:p>
    <w:p w14:paraId="0EC96FF8" w14:textId="77777777" w:rsidR="006D4AFD" w:rsidRPr="006D4AFD" w:rsidRDefault="006D4AFD" w:rsidP="006D4AFD">
      <w:pPr>
        <w:spacing w:line="276" w:lineRule="auto"/>
        <w:rPr>
          <w:rFonts w:ascii="Calibri" w:hAnsi="Calibri"/>
          <w:bCs/>
        </w:rPr>
      </w:pPr>
      <w:r w:rsidRPr="006D4AFD">
        <w:rPr>
          <w:rFonts w:ascii="Calibri" w:hAnsi="Calibri"/>
          <w:b/>
          <w:bCs/>
        </w:rPr>
        <w:t>Sídlo:</w:t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Pr="006D4AFD">
        <w:rPr>
          <w:rFonts w:ascii="Calibri" w:hAnsi="Calibri"/>
          <w:b/>
          <w:bCs/>
        </w:rPr>
        <w:tab/>
      </w:r>
      <w:r w:rsidR="002703C4" w:rsidRPr="002703C4">
        <w:rPr>
          <w:rFonts w:ascii="Calibri" w:hAnsi="Calibri"/>
          <w:bCs/>
        </w:rPr>
        <w:t>Masarykovo náměstí 1, 295 21 Mnichovo Hradiště</w:t>
      </w:r>
    </w:p>
    <w:p w14:paraId="60D939DC" w14:textId="77777777" w:rsidR="006D4AFD" w:rsidRPr="006D4AFD" w:rsidRDefault="006D4AFD" w:rsidP="006D4AFD">
      <w:pPr>
        <w:spacing w:line="276" w:lineRule="auto"/>
        <w:rPr>
          <w:rFonts w:ascii="Calibri" w:hAnsi="Calibri"/>
        </w:rPr>
      </w:pPr>
      <w:r w:rsidRPr="006D4AFD">
        <w:rPr>
          <w:rFonts w:ascii="Calibri" w:hAnsi="Calibri"/>
          <w:b/>
        </w:rPr>
        <w:tab/>
      </w:r>
      <w:r w:rsidRPr="006D4AFD">
        <w:rPr>
          <w:rFonts w:ascii="Calibri" w:hAnsi="Calibri"/>
          <w:b/>
        </w:rPr>
        <w:tab/>
      </w:r>
      <w:r w:rsidRPr="006D4AFD">
        <w:rPr>
          <w:rFonts w:ascii="Calibri" w:hAnsi="Calibri"/>
          <w:b/>
        </w:rPr>
        <w:tab/>
      </w:r>
      <w:r w:rsidRPr="006D4AFD">
        <w:rPr>
          <w:rFonts w:ascii="Calibri" w:hAnsi="Calibri"/>
          <w:b/>
        </w:rPr>
        <w:tab/>
      </w:r>
      <w:r w:rsidRPr="006D4AFD">
        <w:rPr>
          <w:rFonts w:ascii="Calibri" w:hAnsi="Calibri"/>
          <w:b/>
        </w:rPr>
        <w:tab/>
      </w:r>
      <w:r w:rsidRPr="006D4AFD">
        <w:rPr>
          <w:rFonts w:ascii="Calibri" w:hAnsi="Calibri"/>
          <w:bCs/>
        </w:rPr>
        <w:t xml:space="preserve">Číslo datové schránky zadavatele: </w:t>
      </w:r>
      <w:r w:rsidR="002703C4" w:rsidRPr="002703C4">
        <w:rPr>
          <w:rFonts w:asciiTheme="minorHAnsi" w:hAnsiTheme="minorHAnsi"/>
          <w:bCs/>
        </w:rPr>
        <w:t>8ztb4jw</w:t>
      </w:r>
    </w:p>
    <w:p w14:paraId="088D92AE" w14:textId="77777777" w:rsidR="006D4AFD" w:rsidRPr="006D4AFD" w:rsidRDefault="006D4AFD" w:rsidP="006D4AFD">
      <w:pPr>
        <w:spacing w:line="276" w:lineRule="auto"/>
        <w:rPr>
          <w:rFonts w:ascii="Calibri" w:hAnsi="Calibri"/>
          <w:bCs/>
        </w:rPr>
      </w:pPr>
      <w:r w:rsidRPr="006D4AFD">
        <w:rPr>
          <w:rFonts w:ascii="Calibri" w:hAnsi="Calibri"/>
          <w:b/>
          <w:bCs/>
        </w:rPr>
        <w:t>Webový portál:</w:t>
      </w:r>
      <w:r w:rsidRPr="006D4AFD">
        <w:rPr>
          <w:rFonts w:ascii="Calibri" w:hAnsi="Calibri"/>
          <w:bCs/>
        </w:rPr>
        <w:t xml:space="preserve">   </w:t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Pr="006D4AFD">
        <w:rPr>
          <w:rFonts w:ascii="Calibri" w:hAnsi="Calibri"/>
          <w:bCs/>
        </w:rPr>
        <w:tab/>
      </w:r>
      <w:r w:rsidR="002703C4" w:rsidRPr="002703C4">
        <w:rPr>
          <w:rFonts w:asciiTheme="minorHAnsi" w:hAnsiTheme="minorHAnsi"/>
          <w:bCs/>
        </w:rPr>
        <w:t>http://www.mnhradiste.cz/</w:t>
      </w:r>
      <w:r w:rsidRPr="006D4AFD">
        <w:rPr>
          <w:rFonts w:ascii="Calibri" w:hAnsi="Calibri"/>
        </w:rPr>
        <w:t xml:space="preserve"> </w:t>
      </w:r>
    </w:p>
    <w:p w14:paraId="3A40C3F3" w14:textId="77777777" w:rsidR="00955F7C" w:rsidRPr="0020379F" w:rsidRDefault="00955F7C" w:rsidP="00955F7C">
      <w:pPr>
        <w:spacing w:after="240"/>
        <w:rPr>
          <w:rFonts w:ascii="Calibri" w:hAnsi="Calibri"/>
          <w:b/>
          <w:szCs w:val="22"/>
        </w:rPr>
      </w:pPr>
      <w:r w:rsidRPr="0020379F">
        <w:rPr>
          <w:rFonts w:ascii="Calibri" w:hAnsi="Calibri"/>
          <w:b/>
          <w:szCs w:val="22"/>
        </w:rPr>
        <w:t>a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955F7C" w:rsidRPr="0020379F" w14:paraId="2CDD8C92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61AA1798" w14:textId="77777777" w:rsidR="00955F7C" w:rsidRPr="0020379F" w:rsidRDefault="00955F7C" w:rsidP="00264111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321" w:type="dxa"/>
            <w:shd w:val="clear" w:color="auto" w:fill="FFFF00"/>
          </w:tcPr>
          <w:p w14:paraId="555805A6" w14:textId="77777777" w:rsidR="00955F7C" w:rsidRPr="0020379F" w:rsidRDefault="00955F7C" w:rsidP="00264111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</w:p>
        </w:tc>
      </w:tr>
      <w:tr w:rsidR="00955F7C" w:rsidRPr="0020379F" w14:paraId="755ECF2C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4A6679A8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00"/>
          </w:tcPr>
          <w:p w14:paraId="5855F9D9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774CB188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513EC6EA" w14:textId="77777777" w:rsidR="00955F7C" w:rsidRPr="0020379F" w:rsidRDefault="00955F7C" w:rsidP="00264111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 xml:space="preserve">Zapsaný: </w:t>
            </w:r>
          </w:p>
        </w:tc>
        <w:tc>
          <w:tcPr>
            <w:tcW w:w="6321" w:type="dxa"/>
            <w:shd w:val="clear" w:color="auto" w:fill="FFFF00"/>
          </w:tcPr>
          <w:p w14:paraId="7061E9A1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v OR vedeném u .........................., oddíl ..........., </w:t>
            </w:r>
            <w:proofErr w:type="spell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vl</w:t>
            </w:r>
            <w:proofErr w:type="spell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. ...............</w:t>
            </w:r>
          </w:p>
        </w:tc>
      </w:tr>
      <w:tr w:rsidR="00955F7C" w:rsidRPr="0020379F" w14:paraId="4761CD2A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5443ABE9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Právní forma:</w:t>
            </w:r>
          </w:p>
        </w:tc>
        <w:tc>
          <w:tcPr>
            <w:tcW w:w="6321" w:type="dxa"/>
            <w:shd w:val="clear" w:color="auto" w:fill="FFFF00"/>
          </w:tcPr>
          <w:p w14:paraId="4326ED13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36869A2A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0E08A73E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00"/>
          </w:tcPr>
          <w:p w14:paraId="7D04A6F9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6C70FAA0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64D512E6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00"/>
          </w:tcPr>
          <w:p w14:paraId="5D42F2FF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26D9910B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454BABBC" w14:textId="77777777" w:rsidR="00955F7C" w:rsidRPr="0020379F" w:rsidRDefault="00955F7C" w:rsidP="00264111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14:paraId="03081C73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00"/>
          </w:tcPr>
          <w:p w14:paraId="69381063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3810B5B2" w14:textId="77777777" w:rsidTr="00EC356E">
        <w:trPr>
          <w:trHeight w:hRule="exact" w:val="624"/>
        </w:trPr>
        <w:tc>
          <w:tcPr>
            <w:tcW w:w="9690" w:type="dxa"/>
            <w:gridSpan w:val="2"/>
            <w:shd w:val="clear" w:color="auto" w:fill="FFFF00"/>
          </w:tcPr>
          <w:p w14:paraId="039E0CC5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615C96C4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kontaktní údaje: telefon:…………………………………., e-mail:……….……….……………………</w:t>
            </w:r>
          </w:p>
        </w:tc>
      </w:tr>
      <w:tr w:rsidR="00955F7C" w:rsidRPr="0020379F" w14:paraId="2434C33E" w14:textId="77777777" w:rsidTr="00EC356E">
        <w:trPr>
          <w:trHeight w:hRule="exact" w:val="624"/>
        </w:trPr>
        <w:tc>
          <w:tcPr>
            <w:tcW w:w="3369" w:type="dxa"/>
            <w:shd w:val="clear" w:color="auto" w:fill="FFFF00"/>
          </w:tcPr>
          <w:p w14:paraId="741734FE" w14:textId="77777777" w:rsidR="00955F7C" w:rsidRPr="0020379F" w:rsidRDefault="00955F7C" w:rsidP="00264111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>osoba oprávněná jednat ve věcech technických:</w:t>
            </w:r>
          </w:p>
        </w:tc>
        <w:tc>
          <w:tcPr>
            <w:tcW w:w="6321" w:type="dxa"/>
            <w:shd w:val="clear" w:color="auto" w:fill="FFFF00"/>
          </w:tcPr>
          <w:p w14:paraId="3958F17B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955F7C" w:rsidRPr="0020379F" w14:paraId="72BBA5BD" w14:textId="77777777" w:rsidTr="00EC356E">
        <w:trPr>
          <w:trHeight w:hRule="exact" w:val="624"/>
        </w:trPr>
        <w:tc>
          <w:tcPr>
            <w:tcW w:w="9690" w:type="dxa"/>
            <w:gridSpan w:val="2"/>
            <w:shd w:val="clear" w:color="auto" w:fill="FFFF00"/>
          </w:tcPr>
          <w:p w14:paraId="1732E6E9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16D133C4" w14:textId="77777777" w:rsidR="00955F7C" w:rsidRPr="0020379F" w:rsidRDefault="00955F7C" w:rsidP="00264111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kontaktní údaje: telefon:…………………………………., e-mail:……………….……………………</w:t>
            </w:r>
          </w:p>
        </w:tc>
      </w:tr>
    </w:tbl>
    <w:p w14:paraId="23D24510" w14:textId="77777777" w:rsidR="00BD270E" w:rsidRDefault="00BD270E" w:rsidP="00201097">
      <w:pPr>
        <w:spacing w:before="240"/>
        <w:ind w:left="360"/>
        <w:jc w:val="both"/>
        <w:outlineLvl w:val="0"/>
        <w:rPr>
          <w:rFonts w:ascii="Calibri" w:hAnsi="Calibri" w:cs="Calibri"/>
          <w:b/>
          <w:szCs w:val="22"/>
        </w:rPr>
      </w:pPr>
    </w:p>
    <w:p w14:paraId="54B044F6" w14:textId="77777777" w:rsidR="00BF5412" w:rsidRDefault="00BF5412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AB7929">
        <w:rPr>
          <w:rFonts w:ascii="Calibri" w:hAnsi="Calibri" w:cs="Calibri"/>
          <w:b/>
          <w:szCs w:val="22"/>
        </w:rPr>
        <w:t>Předmět díla</w:t>
      </w:r>
    </w:p>
    <w:p w14:paraId="09527C85" w14:textId="77777777" w:rsidR="00AB7929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Předmětem této Smlouvy je závazek Zhotovitele na svůj náklad a nebezpečí provést pro Objednatele dílo –</w:t>
      </w:r>
      <w:r w:rsidR="00132A7B">
        <w:rPr>
          <w:rFonts w:ascii="Calibri" w:hAnsi="Calibri" w:cs="Calibri"/>
          <w:b/>
          <w:szCs w:val="22"/>
        </w:rPr>
        <w:t xml:space="preserve"> realizaci veřejné zakázky</w:t>
      </w:r>
      <w:r w:rsidRPr="00BB442D">
        <w:rPr>
          <w:rFonts w:ascii="Calibri" w:hAnsi="Calibri" w:cs="Calibri"/>
          <w:b/>
          <w:szCs w:val="22"/>
        </w:rPr>
        <w:t xml:space="preserve"> „</w:t>
      </w:r>
      <w:r w:rsidR="00A6495F" w:rsidRPr="00A6495F">
        <w:rPr>
          <w:rFonts w:ascii="Calibri" w:hAnsi="Calibri"/>
          <w:b/>
          <w:szCs w:val="22"/>
        </w:rPr>
        <w:t>Město Mnichovo Hradiště - rozšíření Městského kamerového dohlížecího systému</w:t>
      </w:r>
      <w:r w:rsidRPr="00BB442D">
        <w:rPr>
          <w:rFonts w:ascii="Calibri" w:hAnsi="Calibri" w:cs="Calibri"/>
          <w:b/>
          <w:szCs w:val="22"/>
        </w:rPr>
        <w:t>“ tak, jak je specifikováno touto Smlouvou a jejími přílohami (dále jen „dílo“) závazek Objednatele Zhotoviteli za provedené dílo zaplatit níže sjednanou cenu díla, a to za podmínek a ve lhůtách sjednaných v této Smlouvě.</w:t>
      </w:r>
    </w:p>
    <w:p w14:paraId="3C7FA40D" w14:textId="4B41A73C" w:rsidR="00BB442D" w:rsidRDefault="00BB442D" w:rsidP="00D416B7">
      <w:pPr>
        <w:pStyle w:val="Odstavecseseznamem"/>
        <w:numPr>
          <w:ilvl w:val="1"/>
          <w:numId w:val="37"/>
        </w:numPr>
        <w:ind w:left="788" w:hanging="431"/>
        <w:jc w:val="both"/>
        <w:outlineLvl w:val="0"/>
        <w:rPr>
          <w:rFonts w:ascii="Calibri" w:hAnsi="Calibri" w:cs="Calibri"/>
          <w:b/>
          <w:szCs w:val="22"/>
        </w:rPr>
      </w:pPr>
      <w:r w:rsidRPr="003A1CB5">
        <w:rPr>
          <w:rFonts w:cs="Arial"/>
          <w:b/>
          <w:sz w:val="20"/>
        </w:rPr>
        <w:t xml:space="preserve">Dílo zahrnuje zejména </w:t>
      </w:r>
      <w:r w:rsidR="003A1CB5" w:rsidRPr="004A7972">
        <w:rPr>
          <w:rFonts w:cs="Arial"/>
          <w:b/>
          <w:sz w:val="20"/>
        </w:rPr>
        <w:t>dodávku, instalaci a oživení 2 kamer v rámci rozšíření městského kamerového dohledového systému ve městě Mnichovo Hradiště</w:t>
      </w:r>
      <w:r w:rsidR="003A1CB5" w:rsidRPr="004A7972">
        <w:rPr>
          <w:rFonts w:cs="Arial"/>
          <w:sz w:val="20"/>
        </w:rPr>
        <w:t xml:space="preserve"> </w:t>
      </w:r>
      <w:r w:rsidRPr="003A1CB5">
        <w:rPr>
          <w:rFonts w:cs="Arial"/>
          <w:b/>
          <w:sz w:val="20"/>
        </w:rPr>
        <w:t>včetně příslušenství a souvisejících prací.</w:t>
      </w:r>
      <w:r w:rsidRPr="003A1CB5">
        <w:rPr>
          <w:rFonts w:ascii="Calibri" w:hAnsi="Calibri" w:cs="Calibri"/>
          <w:b/>
          <w:szCs w:val="22"/>
        </w:rPr>
        <w:t xml:space="preserve"> </w:t>
      </w:r>
      <w:r w:rsidR="00132A7B" w:rsidRPr="00132A7B">
        <w:rPr>
          <w:rFonts w:ascii="Calibri" w:hAnsi="Calibri" w:cs="Calibri"/>
          <w:b/>
          <w:szCs w:val="22"/>
        </w:rPr>
        <w:t xml:space="preserve">Realizace </w:t>
      </w:r>
      <w:r w:rsidR="00132A7B">
        <w:rPr>
          <w:rFonts w:ascii="Calibri" w:hAnsi="Calibri" w:cs="Calibri"/>
          <w:b/>
          <w:szCs w:val="22"/>
        </w:rPr>
        <w:t>díla</w:t>
      </w:r>
      <w:r w:rsidR="00132A7B" w:rsidRPr="00132A7B">
        <w:rPr>
          <w:rFonts w:ascii="Calibri" w:hAnsi="Calibri" w:cs="Calibri"/>
          <w:b/>
          <w:szCs w:val="22"/>
        </w:rPr>
        <w:t xml:space="preserve"> je vymezena </w:t>
      </w:r>
      <w:r w:rsidR="00885F9E">
        <w:rPr>
          <w:rFonts w:ascii="Calibri" w:hAnsi="Calibri" w:cs="Calibri"/>
          <w:b/>
          <w:szCs w:val="22"/>
        </w:rPr>
        <w:t xml:space="preserve">touto </w:t>
      </w:r>
      <w:r w:rsidR="00132A7B" w:rsidRPr="00132A7B">
        <w:rPr>
          <w:rFonts w:ascii="Calibri" w:hAnsi="Calibri" w:cs="Calibri"/>
          <w:b/>
          <w:szCs w:val="22"/>
        </w:rPr>
        <w:t xml:space="preserve">Smlouvou a dále podmínkami stanovenými v zadávací dokumentaci jmenované veřejné zakázky a nabídkou Zhotovitele na účast ve veřejné zakázce. Zhotovitel je povinen při realizaci předmětu </w:t>
      </w:r>
      <w:r w:rsidR="00132A7B">
        <w:rPr>
          <w:rFonts w:ascii="Calibri" w:hAnsi="Calibri" w:cs="Calibri"/>
          <w:b/>
          <w:szCs w:val="22"/>
        </w:rPr>
        <w:t>díla</w:t>
      </w:r>
      <w:r w:rsidR="00132A7B" w:rsidRPr="00132A7B">
        <w:rPr>
          <w:rFonts w:ascii="Calibri" w:hAnsi="Calibri" w:cs="Calibri"/>
          <w:b/>
          <w:szCs w:val="22"/>
        </w:rPr>
        <w:t xml:space="preserve"> dodržovat mimo této Smlouvy také ujednání obou výše uvedených dokumentů, tzn. zadávací </w:t>
      </w:r>
      <w:r w:rsidR="00132A7B" w:rsidRPr="00132A7B">
        <w:rPr>
          <w:rFonts w:ascii="Calibri" w:hAnsi="Calibri" w:cs="Calibri"/>
          <w:b/>
          <w:szCs w:val="22"/>
        </w:rPr>
        <w:lastRenderedPageBreak/>
        <w:t>dokumentaci včetně všech příloh a nabídku Zhotovitele.</w:t>
      </w:r>
      <w:r w:rsidR="00132A7B">
        <w:rPr>
          <w:rFonts w:ascii="Calibri" w:hAnsi="Calibri" w:cs="Calibri"/>
          <w:b/>
          <w:szCs w:val="22"/>
        </w:rPr>
        <w:t xml:space="preserve"> </w:t>
      </w:r>
      <w:r w:rsidRPr="00BB442D">
        <w:rPr>
          <w:rFonts w:ascii="Calibri" w:hAnsi="Calibri" w:cs="Calibri"/>
          <w:b/>
          <w:szCs w:val="22"/>
        </w:rPr>
        <w:t>Zhotovitel prohlašuje, že je s</w:t>
      </w:r>
      <w:r w:rsidR="00132A7B">
        <w:rPr>
          <w:rFonts w:ascii="Calibri" w:hAnsi="Calibri" w:cs="Calibri"/>
          <w:b/>
          <w:szCs w:val="22"/>
        </w:rPr>
        <w:t> </w:t>
      </w:r>
      <w:r w:rsidRPr="00BB442D">
        <w:rPr>
          <w:rFonts w:ascii="Calibri" w:hAnsi="Calibri" w:cs="Calibri"/>
          <w:b/>
          <w:szCs w:val="22"/>
        </w:rPr>
        <w:t>předmětnou</w:t>
      </w:r>
      <w:r w:rsidR="00132A7B">
        <w:rPr>
          <w:rFonts w:ascii="Calibri" w:hAnsi="Calibri" w:cs="Calibri"/>
          <w:b/>
          <w:szCs w:val="22"/>
        </w:rPr>
        <w:t xml:space="preserve"> </w:t>
      </w:r>
      <w:r w:rsidR="00885F9E">
        <w:rPr>
          <w:rFonts w:ascii="Calibri" w:hAnsi="Calibri" w:cs="Calibri"/>
          <w:b/>
          <w:szCs w:val="22"/>
        </w:rPr>
        <w:t>zadávací</w:t>
      </w:r>
      <w:r w:rsidRPr="00BB442D">
        <w:rPr>
          <w:rFonts w:ascii="Calibri" w:hAnsi="Calibri" w:cs="Calibri"/>
          <w:b/>
          <w:szCs w:val="22"/>
        </w:rPr>
        <w:t xml:space="preserve"> dokumentací v celém jejím rozsahu detailně seznámen.</w:t>
      </w:r>
      <w:r w:rsidR="00132A7B">
        <w:rPr>
          <w:rFonts w:ascii="Calibri" w:hAnsi="Calibri" w:cs="Calibri"/>
          <w:b/>
          <w:szCs w:val="22"/>
        </w:rPr>
        <w:t xml:space="preserve"> </w:t>
      </w:r>
    </w:p>
    <w:p w14:paraId="07C5673C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Součástí díla jsou i práce v této Smlouvě nespecifikované, které však jsou k řádnému provedení díla nezbytné a o kterých Zhotovitel vzhledem ke své kvalifikaci a zkušenostem má nebo by měl vědět. Provedení těchto prací však v žádném případě nezvyšuje touto Smlouvou sjednanou cenu díla.</w:t>
      </w:r>
    </w:p>
    <w:p w14:paraId="3B161A7A" w14:textId="77777777" w:rsidR="0023038F" w:rsidRDefault="0023038F" w:rsidP="00A6495F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Předmět díla je spolufinancován </w:t>
      </w:r>
      <w:r w:rsidR="001B402C">
        <w:rPr>
          <w:rFonts w:ascii="Calibri" w:hAnsi="Calibri" w:cs="Calibri"/>
          <w:b/>
          <w:szCs w:val="22"/>
        </w:rPr>
        <w:t xml:space="preserve">z Programu prevence kriminality </w:t>
      </w:r>
      <w:r w:rsidR="00A6495F" w:rsidRPr="00A6495F">
        <w:rPr>
          <w:rFonts w:ascii="Calibri" w:hAnsi="Calibri" w:cs="Calibri"/>
          <w:b/>
          <w:szCs w:val="22"/>
        </w:rPr>
        <w:t xml:space="preserve">na místní úrovni 2018       </w:t>
      </w:r>
      <w:r w:rsidR="001B402C">
        <w:rPr>
          <w:rFonts w:ascii="Calibri" w:hAnsi="Calibri" w:cs="Calibri"/>
          <w:b/>
          <w:szCs w:val="22"/>
        </w:rPr>
        <w:t>Ministerstva vnitra ČR</w:t>
      </w:r>
      <w:r w:rsidR="00A6495F">
        <w:rPr>
          <w:rFonts w:ascii="Calibri" w:hAnsi="Calibri" w:cs="Calibri"/>
          <w:b/>
          <w:szCs w:val="22"/>
        </w:rPr>
        <w:t>.</w:t>
      </w:r>
    </w:p>
    <w:p w14:paraId="5A027E34" w14:textId="77777777" w:rsidR="00BB442D" w:rsidRDefault="00BB442D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2CB08076" w14:textId="77777777" w:rsidR="00BB442D" w:rsidRPr="00521FD4" w:rsidRDefault="00BB442D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521FD4">
        <w:rPr>
          <w:rFonts w:ascii="Calibri" w:hAnsi="Calibri" w:cs="Calibri"/>
          <w:b/>
          <w:szCs w:val="22"/>
        </w:rPr>
        <w:t>Termíny plnění díla</w:t>
      </w:r>
    </w:p>
    <w:p w14:paraId="0A3CF41B" w14:textId="77777777" w:rsidR="00AB7929" w:rsidRPr="00521FD4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521FD4">
        <w:rPr>
          <w:rFonts w:ascii="Calibri" w:hAnsi="Calibri" w:cs="Calibri"/>
          <w:b/>
          <w:szCs w:val="22"/>
        </w:rPr>
        <w:t xml:space="preserve">Termín předání místa plnění: </w:t>
      </w:r>
      <w:r w:rsidR="00A6495F" w:rsidRPr="00521FD4">
        <w:rPr>
          <w:rFonts w:ascii="Calibri" w:hAnsi="Calibri" w:cs="Calibri"/>
          <w:b/>
          <w:szCs w:val="22"/>
        </w:rPr>
        <w:t>20</w:t>
      </w:r>
      <w:r w:rsidRPr="00521FD4">
        <w:rPr>
          <w:rFonts w:ascii="Calibri" w:hAnsi="Calibri" w:cs="Calibri"/>
          <w:b/>
          <w:szCs w:val="22"/>
        </w:rPr>
        <w:t>.</w:t>
      </w:r>
      <w:r w:rsidR="00A6495F" w:rsidRPr="00521FD4">
        <w:rPr>
          <w:rFonts w:ascii="Calibri" w:hAnsi="Calibri" w:cs="Calibri"/>
          <w:b/>
          <w:szCs w:val="22"/>
        </w:rPr>
        <w:t>8</w:t>
      </w:r>
      <w:r w:rsidRPr="00521FD4">
        <w:rPr>
          <w:rFonts w:ascii="Calibri" w:hAnsi="Calibri" w:cs="Calibri"/>
          <w:b/>
          <w:szCs w:val="22"/>
        </w:rPr>
        <w:t>.201</w:t>
      </w:r>
      <w:r w:rsidR="00A6495F" w:rsidRPr="00521FD4">
        <w:rPr>
          <w:rFonts w:ascii="Calibri" w:hAnsi="Calibri" w:cs="Calibri"/>
          <w:b/>
          <w:szCs w:val="22"/>
        </w:rPr>
        <w:t>8</w:t>
      </w:r>
      <w:r w:rsidRPr="00521FD4">
        <w:rPr>
          <w:rFonts w:ascii="Calibri" w:hAnsi="Calibri" w:cs="Calibri"/>
          <w:b/>
          <w:szCs w:val="22"/>
        </w:rPr>
        <w:t xml:space="preserve"> až </w:t>
      </w:r>
      <w:r w:rsidR="00A6495F" w:rsidRPr="00521FD4">
        <w:rPr>
          <w:rFonts w:ascii="Calibri" w:hAnsi="Calibri" w:cs="Calibri"/>
          <w:b/>
          <w:szCs w:val="22"/>
        </w:rPr>
        <w:t>20</w:t>
      </w:r>
      <w:r w:rsidRPr="00521FD4">
        <w:rPr>
          <w:rFonts w:ascii="Calibri" w:hAnsi="Calibri" w:cs="Calibri"/>
          <w:b/>
          <w:szCs w:val="22"/>
        </w:rPr>
        <w:t>.</w:t>
      </w:r>
      <w:r w:rsidR="00A6495F" w:rsidRPr="00521FD4">
        <w:rPr>
          <w:rFonts w:ascii="Calibri" w:hAnsi="Calibri" w:cs="Calibri"/>
          <w:b/>
          <w:szCs w:val="22"/>
        </w:rPr>
        <w:t>9</w:t>
      </w:r>
      <w:r w:rsidRPr="00521FD4">
        <w:rPr>
          <w:rFonts w:ascii="Calibri" w:hAnsi="Calibri" w:cs="Calibri"/>
          <w:b/>
          <w:szCs w:val="22"/>
        </w:rPr>
        <w:t>.20</w:t>
      </w:r>
      <w:r w:rsidR="00F96F58" w:rsidRPr="00521FD4">
        <w:rPr>
          <w:rFonts w:ascii="Calibri" w:hAnsi="Calibri" w:cs="Calibri"/>
          <w:b/>
          <w:szCs w:val="22"/>
        </w:rPr>
        <w:t>1</w:t>
      </w:r>
      <w:r w:rsidR="00A6495F" w:rsidRPr="00521FD4">
        <w:rPr>
          <w:rFonts w:ascii="Calibri" w:hAnsi="Calibri" w:cs="Calibri"/>
          <w:b/>
          <w:szCs w:val="22"/>
        </w:rPr>
        <w:t>8</w:t>
      </w:r>
      <w:r w:rsidRPr="00521FD4">
        <w:rPr>
          <w:rFonts w:ascii="Calibri" w:hAnsi="Calibri" w:cs="Calibri"/>
          <w:b/>
          <w:szCs w:val="22"/>
        </w:rPr>
        <w:t>.</w:t>
      </w:r>
    </w:p>
    <w:p w14:paraId="5F6D5CFD" w14:textId="77777777" w:rsidR="00BB442D" w:rsidRPr="00521FD4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521FD4">
        <w:rPr>
          <w:rFonts w:ascii="Calibri" w:hAnsi="Calibri" w:cs="Calibri"/>
          <w:b/>
          <w:szCs w:val="22"/>
        </w:rPr>
        <w:t>Termín dokončení a předání díla Zhotovitelem Objednateli: do 40 dnů od předání místa plnění.</w:t>
      </w:r>
    </w:p>
    <w:p w14:paraId="0195440F" w14:textId="77777777" w:rsidR="00BB442D" w:rsidRDefault="00BB442D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5660A760" w14:textId="77777777" w:rsidR="00BB442D" w:rsidRDefault="00BB442D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Cena díla</w:t>
      </w:r>
    </w:p>
    <w:p w14:paraId="5501E2FE" w14:textId="77777777" w:rsidR="00BB442D" w:rsidRP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  <w:highlight w:val="yellow"/>
        </w:rPr>
      </w:pPr>
      <w:r>
        <w:rPr>
          <w:rFonts w:ascii="Calibri" w:hAnsi="Calibri" w:cs="Calibri"/>
          <w:b/>
          <w:szCs w:val="22"/>
        </w:rPr>
        <w:t xml:space="preserve">Cena díla činí: </w:t>
      </w:r>
      <w:r w:rsidRPr="00BB442D">
        <w:rPr>
          <w:rFonts w:ascii="Calibri" w:hAnsi="Calibri" w:cs="Calibri"/>
          <w:b/>
          <w:szCs w:val="22"/>
          <w:highlight w:val="yellow"/>
        </w:rPr>
        <w:t>………………….. Kč bez DPH</w:t>
      </w:r>
    </w:p>
    <w:p w14:paraId="446E1CC4" w14:textId="77777777" w:rsidR="00BB442D" w:rsidRPr="00BB442D" w:rsidRDefault="00BB442D" w:rsidP="00201097">
      <w:pPr>
        <w:pStyle w:val="Odstavecseseznamem"/>
        <w:ind w:left="2124"/>
        <w:jc w:val="both"/>
        <w:outlineLvl w:val="0"/>
        <w:rPr>
          <w:rFonts w:ascii="Calibri" w:hAnsi="Calibri" w:cs="Calibri"/>
          <w:b/>
          <w:szCs w:val="22"/>
          <w:highlight w:val="yellow"/>
        </w:rPr>
      </w:pPr>
      <w:r w:rsidRPr="00BB442D">
        <w:rPr>
          <w:rFonts w:ascii="Calibri" w:hAnsi="Calibri" w:cs="Calibri"/>
          <w:b/>
          <w:szCs w:val="22"/>
          <w:highlight w:val="yellow"/>
        </w:rPr>
        <w:t>………………….. Kč DPH</w:t>
      </w:r>
    </w:p>
    <w:p w14:paraId="4F5253A8" w14:textId="77777777" w:rsidR="00BB442D" w:rsidRDefault="00BB442D" w:rsidP="00201097">
      <w:pPr>
        <w:pStyle w:val="Odstavecseseznamem"/>
        <w:ind w:left="2124"/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  <w:highlight w:val="yellow"/>
        </w:rPr>
        <w:t>………………….. Kč včetně DPH.</w:t>
      </w:r>
    </w:p>
    <w:p w14:paraId="246046AC" w14:textId="77777777" w:rsidR="00BB442D" w:rsidRDefault="00BB442D" w:rsidP="00201097">
      <w:pPr>
        <w:pStyle w:val="Odstavecseseznamem"/>
        <w:ind w:left="2124"/>
        <w:jc w:val="both"/>
        <w:outlineLvl w:val="0"/>
        <w:rPr>
          <w:rFonts w:ascii="Calibri" w:hAnsi="Calibri" w:cs="Calibri"/>
          <w:b/>
          <w:szCs w:val="22"/>
        </w:rPr>
      </w:pPr>
    </w:p>
    <w:p w14:paraId="1C840AE1" w14:textId="77777777" w:rsidR="00BB442D" w:rsidRDefault="00BB442D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Platební podmínky</w:t>
      </w:r>
    </w:p>
    <w:p w14:paraId="10A21DC7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Objednatel neposkytuje zálohy.</w:t>
      </w:r>
    </w:p>
    <w:p w14:paraId="365D0C12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 xml:space="preserve">Platba proběhne v českých korunách. </w:t>
      </w:r>
    </w:p>
    <w:p w14:paraId="2AA4F1E5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Po předání a převzetí díla bude Zhotovitelem vystavena jedna faktura, která je splatná ve lhůtě 30 dnů od doručení do sídla Objednatele.</w:t>
      </w:r>
    </w:p>
    <w:p w14:paraId="14E0B27D" w14:textId="0330DF84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Daňový doklad musí obsahovat všechny povinné náležitosti definované zejména v § 2</w:t>
      </w:r>
      <w:r w:rsidR="00D416B7">
        <w:rPr>
          <w:rFonts w:ascii="Calibri" w:hAnsi="Calibri" w:cs="Calibri"/>
          <w:b/>
          <w:szCs w:val="22"/>
        </w:rPr>
        <w:t>9</w:t>
      </w:r>
      <w:r w:rsidRPr="00BB442D">
        <w:rPr>
          <w:rFonts w:ascii="Calibri" w:hAnsi="Calibri" w:cs="Calibri"/>
          <w:b/>
          <w:szCs w:val="22"/>
        </w:rPr>
        <w:t xml:space="preserve">  zákona č. 235/2004 Sb., o dani z přidané hodnoty, v platném znění, a zákona č. 563/1991 Sb., o účetnictví, v platném znění. V případě, že daňový doklad (faktura) nebude mít odpovídající náležitosti, je Objednatel oprávněn zaslat ho ve lhůtě splatnosti zpět Zhotoviteli k doplnění či úpravě, aniž se tak dostane do prodlení se splatností; lhůta splatnosti počíná běžet znovu od opětovného prokazatelného doručení náležitě doplněného či opraveného dokladu.</w:t>
      </w:r>
    </w:p>
    <w:p w14:paraId="0B2C2627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V případě zjištění drobných vad a nedodělků, které však nebrání užívání díla, si Objednatel vyhrazuje právo pozastávky ve výši 10% z hodnoty fakturované částky. Pozastávka částky se uvolní po jejich odstranění nejpozději do 7 dnů od bezvadného předání.</w:t>
      </w:r>
    </w:p>
    <w:p w14:paraId="37C0573F" w14:textId="77777777" w:rsidR="00BB442D" w:rsidRDefault="00BB442D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68DFE4C0" w14:textId="77777777" w:rsidR="00BB442D" w:rsidRDefault="00BB442D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Podmínky provádění díla</w:t>
      </w:r>
    </w:p>
    <w:p w14:paraId="705783EC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Zhotovitel je povinen odvádět všechny své činnosti s řádnou péčí a na profesionální úrovni.</w:t>
      </w:r>
    </w:p>
    <w:p w14:paraId="686CDD55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Zhotovitel na své náklady zabezpečí dopravu, skladování a zabezpečení všech materiálů a dodávek a jejich přesun na místa plnění.</w:t>
      </w:r>
    </w:p>
    <w:p w14:paraId="3373F599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Zhotovitel zajišťuje provedení díla svými pracovníky nebo pracovníky třetích osob. Zhotovitel nese plnou odpovědnost za neplnění povinností vyplývajících z této Smlouvy.</w:t>
      </w:r>
    </w:p>
    <w:p w14:paraId="02A1C1C2" w14:textId="77777777" w:rsidR="00BB442D" w:rsidRDefault="00BB442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BB442D">
        <w:rPr>
          <w:rFonts w:ascii="Calibri" w:hAnsi="Calibri" w:cs="Calibri"/>
          <w:b/>
          <w:szCs w:val="22"/>
        </w:rPr>
        <w:t>Po dobu provádění předmětu plnění je Zhotovitel povinen dodržovat veškeré hygienické, požární a bezpečnostní předpisy</w:t>
      </w:r>
      <w:r>
        <w:rPr>
          <w:rFonts w:ascii="Calibri" w:hAnsi="Calibri" w:cs="Calibri"/>
          <w:b/>
          <w:szCs w:val="22"/>
        </w:rPr>
        <w:t>.</w:t>
      </w:r>
    </w:p>
    <w:p w14:paraId="1292D46B" w14:textId="77777777" w:rsidR="00BB442D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Všechny škody, které vzniknou v důsledku provádění díla z viny na straně Zhotovitele třetím, na stavbě nezúčastněným osobám, případně Objednateli, je povinen uhradit Zhotovitel.</w:t>
      </w:r>
    </w:p>
    <w:p w14:paraId="25EBD568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Vlastnické právo k věcem určeným pro dílo a dílo vlastní se řídí § 2599 až § 2603 NOZ.</w:t>
      </w:r>
    </w:p>
    <w:p w14:paraId="6366BAAA" w14:textId="409E0315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 xml:space="preserve">Objednatel kontroluje provádění prací a má proto přístup prostřednictvím stanovené osoby na předané </w:t>
      </w:r>
      <w:r w:rsidR="00214FE2">
        <w:rPr>
          <w:rFonts w:ascii="Calibri" w:hAnsi="Calibri" w:cs="Calibri"/>
          <w:b/>
          <w:szCs w:val="22"/>
        </w:rPr>
        <w:t>místo plnění</w:t>
      </w:r>
      <w:r w:rsidRPr="00362741">
        <w:rPr>
          <w:rFonts w:ascii="Calibri" w:hAnsi="Calibri" w:cs="Calibri"/>
          <w:b/>
          <w:szCs w:val="22"/>
        </w:rPr>
        <w:t>. Na požádání je Zhotovitel povinen předložit Objednateli veškeré doklady o provádění prací.</w:t>
      </w:r>
    </w:p>
    <w:p w14:paraId="7713FB53" w14:textId="08E9103E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Nebezpečí škody na Objednatelem Zhotoviteli předaných věcech, včetně vlastní</w:t>
      </w:r>
      <w:r w:rsidR="00214FE2">
        <w:rPr>
          <w:rFonts w:ascii="Calibri" w:hAnsi="Calibri" w:cs="Calibri"/>
          <w:b/>
          <w:szCs w:val="22"/>
        </w:rPr>
        <w:t>ho díla</w:t>
      </w:r>
      <w:r w:rsidRPr="00362741">
        <w:rPr>
          <w:rFonts w:ascii="Calibri" w:hAnsi="Calibri" w:cs="Calibri"/>
          <w:b/>
          <w:szCs w:val="22"/>
        </w:rPr>
        <w:t>, nese Zhotovitel. Předáním a převzetím předmětu díla přechází nebezpečí škody na převzatém předmětu díla na Objednatele.</w:t>
      </w:r>
    </w:p>
    <w:p w14:paraId="549D8AC0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 xml:space="preserve">Zhotovitel je povinen k datu účinnosti této Smlouvy mít uzavřeno pojištění, které bude krýt odpovědnost Zhotovitele za škodu způsobenou v souvislosti s poskytováním plnění dle této Smlouvy s tím, že limit pojistného plnění nesmí být nižší než 2 mil. Kč. Zhotovitel je povinen udržovat pojištění po celou dobu realizace předmětu plnění a na požádání Objednatele </w:t>
      </w:r>
      <w:r w:rsidRPr="00362741">
        <w:rPr>
          <w:rFonts w:ascii="Calibri" w:hAnsi="Calibri" w:cs="Calibri"/>
          <w:b/>
          <w:szCs w:val="22"/>
        </w:rPr>
        <w:lastRenderedPageBreak/>
        <w:t>doložit existenci pojistné smlouvy s uvedenými parametry - předložit k nahlédnutí originál pojistné smlouvy.</w:t>
      </w:r>
    </w:p>
    <w:p w14:paraId="3AE0BB4C" w14:textId="77777777" w:rsidR="00362741" w:rsidRDefault="00362741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Zhotovitel je povinen neprodleně oznámit Objednateli, pokud se dostane do úpadku nebo pokud mu úpadek ve smyslu zákona č. 182/2006 Sb., o úpadku a způsobech jeho řešení (insolvenční zákon), v platném znění, hrozí.</w:t>
      </w:r>
    </w:p>
    <w:p w14:paraId="5A7E1A64" w14:textId="77777777" w:rsidR="00362741" w:rsidRDefault="00362741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Smluvní strany jsou povinny se vzájemně informovat o každé změně na jejich straně, která může mít vliv na plnění závazků vyplývajících z této Smlouvy.</w:t>
      </w:r>
    </w:p>
    <w:p w14:paraId="32C7489E" w14:textId="77777777" w:rsidR="00362741" w:rsidRDefault="00362741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Smluvní strany jsou si povinny v souvislosti s předmětem plnění této Smlouvy poskytovat veškerou nezbytnou součinnost.</w:t>
      </w:r>
    </w:p>
    <w:p w14:paraId="2239AA85" w14:textId="77777777" w:rsidR="00362741" w:rsidRDefault="00362741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Zhotovitel se zavazuje, že pokud mu Objednatel v souvislosti s předmětem plnění dle této Smlouvy poskytne informace výslovně označené jako důvěrné, zabezpečí je vhodně před zneužitím.</w:t>
      </w:r>
    </w:p>
    <w:p w14:paraId="194F70FB" w14:textId="77777777" w:rsidR="00362741" w:rsidRDefault="00362741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Zhotovitel nese veškerou odpovědnost za škody způsobené všemi osobami a subjekty (včetně subdodavatelů) podílející se na provádění předmětného díla, a to po celou dobu realizace, tzn. do převzetí díla Objednatelem bez vad a nedodělků, stejně tak za škody způsobené svou činností Objednateli nebo třetí osobě na zdraví nebo majetku.</w:t>
      </w:r>
    </w:p>
    <w:p w14:paraId="17AE1DA9" w14:textId="77777777" w:rsidR="00362741" w:rsidRDefault="00362741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0DB49305" w14:textId="77777777" w:rsidR="00362741" w:rsidRDefault="00362741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Záruky a reklamace</w:t>
      </w:r>
    </w:p>
    <w:p w14:paraId="6378EA40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Záruční doba na montážní práce </w:t>
      </w:r>
      <w:r w:rsidRPr="00521FD4">
        <w:rPr>
          <w:rFonts w:ascii="Calibri" w:hAnsi="Calibri" w:cs="Calibri"/>
          <w:b/>
          <w:szCs w:val="22"/>
        </w:rPr>
        <w:t xml:space="preserve">je 36 měsíců, </w:t>
      </w:r>
      <w:r>
        <w:rPr>
          <w:rFonts w:ascii="Calibri" w:hAnsi="Calibri" w:cs="Calibri"/>
          <w:b/>
          <w:szCs w:val="22"/>
        </w:rPr>
        <w:t>záruční doba na technologie je stanovena podle údaje výrobce.</w:t>
      </w:r>
    </w:p>
    <w:p w14:paraId="30BF855F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Záruční doba začíná běžet protokolárním bezvadným předáním díla.</w:t>
      </w:r>
    </w:p>
    <w:p w14:paraId="3E6C6B79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Reklamace se uplatňuje písemnou formou.</w:t>
      </w:r>
    </w:p>
    <w:p w14:paraId="6063D241" w14:textId="77777777" w:rsidR="00362741" w:rsidRDefault="00362741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7085E486" w14:textId="77777777" w:rsidR="00362741" w:rsidRDefault="00362741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Smluvní pokuty</w:t>
      </w:r>
    </w:p>
    <w:p w14:paraId="5B9CCB82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Pro případ porušení povinnosti provést dílo řádně a včas, je Zhotovitel povinen zaplatit smluvní pokutu ve výši 0,2 % v Kč z celkové dohodnuté ceny za předmět plnění za každý započatý kalendářní den prodlení sjednaného termínu řádného a bezvadného ukončení a předání předmětu plnění, nedohodnou-li se smluvní strany jinak.</w:t>
      </w:r>
    </w:p>
    <w:p w14:paraId="29382A8C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Pokud se Objednatel dostane do prodlení s úhradou řádně předané a oprávněné faktury, je povinen uhradit Zhotoviteli smluvní pokutu ve výši 0,2 % z fakturované částky za každý den prodlení, nedohodnou-li se smluvní strany jinak.</w:t>
      </w:r>
    </w:p>
    <w:p w14:paraId="6AC4FB0C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Smluvní pokuty, sjednané touto Smlouvou, hradí povinná strana nezávisle na tom, zda a v jaké výši vznikne druhé straně škoda, kterou lze vymáhat samostatně a bez ohledu na její výši. Pro výpočet smluvní pokuty určené procentem a úroku z prodlení je rozhodná cena díla včetně DPH.</w:t>
      </w:r>
    </w:p>
    <w:p w14:paraId="21DFF26C" w14:textId="77777777" w:rsidR="00362741" w:rsidRDefault="00362741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2763E4D7" w14:textId="77777777" w:rsidR="00362741" w:rsidRDefault="00362741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Zvláštní ujednání</w:t>
      </w:r>
    </w:p>
    <w:p w14:paraId="3E4ECA26" w14:textId="77777777" w:rsidR="00362741" w:rsidRDefault="00362741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362741">
        <w:rPr>
          <w:rFonts w:ascii="Calibri" w:hAnsi="Calibri" w:cs="Calibri"/>
          <w:b/>
          <w:szCs w:val="22"/>
        </w:rPr>
        <w:t>Zhotovitel bere na vědomí, že podpisem této Smlouvy se stává osobou povinnou spolupůsobit při výkonu finanční kontroly ve smyslu § 2 písm. e) zákona č. 320/2001 Sb. o finanční kontrole ve veřejné správě a o změně některých zákonů, v platném znění.</w:t>
      </w:r>
    </w:p>
    <w:p w14:paraId="6FADD690" w14:textId="77777777" w:rsidR="00362741" w:rsidRDefault="00362741" w:rsidP="00201097">
      <w:pPr>
        <w:pStyle w:val="Odstavecseseznamem"/>
        <w:ind w:left="792"/>
        <w:jc w:val="both"/>
        <w:outlineLvl w:val="0"/>
        <w:rPr>
          <w:rFonts w:ascii="Calibri" w:hAnsi="Calibri" w:cs="Calibri"/>
          <w:b/>
          <w:szCs w:val="22"/>
        </w:rPr>
      </w:pPr>
    </w:p>
    <w:p w14:paraId="7B0D4C71" w14:textId="77777777" w:rsidR="00362741" w:rsidRDefault="00CC1C4D" w:rsidP="00201097">
      <w:pPr>
        <w:pStyle w:val="Odstavecseseznamem"/>
        <w:numPr>
          <w:ilvl w:val="0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Závěrečná ustanovení</w:t>
      </w:r>
    </w:p>
    <w:p w14:paraId="483A8E40" w14:textId="77777777" w:rsidR="00CC1C4D" w:rsidRDefault="00CC1C4D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CC1C4D">
        <w:rPr>
          <w:rFonts w:ascii="Calibri" w:hAnsi="Calibri" w:cs="Calibri"/>
          <w:b/>
          <w:szCs w:val="22"/>
        </w:rPr>
        <w:t>V případech v této Smlouvě výslovně neupravených platí pro obě smluvní strany ustanovení zákona č. 89/2012 Sb., občanský zákoník, v platném znění.</w:t>
      </w:r>
    </w:p>
    <w:p w14:paraId="09700931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Případná neplatnost některého z ustanovení této Smlouvy nemá za následek její celkovou neplatnost.</w:t>
      </w:r>
    </w:p>
    <w:p w14:paraId="2A1D4B68" w14:textId="39923388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 xml:space="preserve">Smluvní stran se dohodly, že na sebe přebírají nebezpečí změny okolnosti v souladu s § 1765 odst. 2) NOZ. </w:t>
      </w:r>
    </w:p>
    <w:p w14:paraId="40E2ADDF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Nedílnou součástí této Smlouvy jsou Přílohy vyjmenované níže.</w:t>
      </w:r>
    </w:p>
    <w:p w14:paraId="53351CBA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Jakákoliv ústní ujednání při provádění díla, která nejsou písemně potvrzena oprávněnými zástupci obou smluvních stran, jsou právně neúčinná.</w:t>
      </w:r>
    </w:p>
    <w:p w14:paraId="379BE7CF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Smlouvu lze měnit pouze písemnými vzestupně číslovanými dodatky, podepsanými oprávněnými zástupci obou smluvních stran.</w:t>
      </w:r>
    </w:p>
    <w:p w14:paraId="7318BAAD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Veškerá textová dokumentace, kterou při plnění Smlouvy předává či předkládá Zhotovitel Objednateli, musí být předána či předložena v českém jazyce.</w:t>
      </w:r>
    </w:p>
    <w:p w14:paraId="16BE6DD2" w14:textId="77777777" w:rsidR="00201097" w:rsidRDefault="00201097" w:rsidP="00201097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Tato Smlouva je vyhotovena ve dvou vyhotoveních s platností originálu, přičemž každé z vyhotovení obsahuje i úplný soubor příloh. Každá smluvní strana obdržela po jednom vyhotovení.</w:t>
      </w:r>
    </w:p>
    <w:p w14:paraId="2287C537" w14:textId="77777777" w:rsidR="005039AF" w:rsidRPr="005039AF" w:rsidRDefault="005039AF" w:rsidP="005039AF">
      <w:pPr>
        <w:pStyle w:val="Odstavecseseznamem"/>
        <w:numPr>
          <w:ilvl w:val="1"/>
          <w:numId w:val="37"/>
        </w:numPr>
        <w:jc w:val="both"/>
        <w:outlineLvl w:val="0"/>
        <w:rPr>
          <w:rFonts w:ascii="Calibri" w:hAnsi="Calibri" w:cs="Calibri"/>
          <w:b/>
          <w:szCs w:val="22"/>
        </w:rPr>
      </w:pPr>
      <w:r w:rsidRPr="005039AF">
        <w:rPr>
          <w:rFonts w:ascii="Calibri" w:hAnsi="Calibri" w:cs="Calibri"/>
          <w:b/>
          <w:szCs w:val="22"/>
        </w:rPr>
        <w:lastRenderedPageBreak/>
        <w:t>Tato smlouva nabývá platnosti dnem podpisu oběma smluvními stranami a účinnosti dnem uveřejnění v registru smluv dle ustanovení § 6 odst. 1 zákona č. 340/2015 Sb., o zvláštních podmínkách účinnosti některých smluv, uveřejňování těchto smluv a o registru smluv (dále jen „zákon o registru smluv“).</w:t>
      </w:r>
    </w:p>
    <w:p w14:paraId="4DA5A419" w14:textId="77777777" w:rsidR="005039AF" w:rsidRPr="005039AF" w:rsidRDefault="005039AF" w:rsidP="005A2C7A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5039AF">
        <w:rPr>
          <w:rFonts w:ascii="Calibri" w:hAnsi="Calibri" w:cs="Calibri"/>
          <w:b/>
          <w:szCs w:val="22"/>
        </w:rPr>
        <w:t>Smluvní strany tímto výslovně souhlasí s tím, že tato smlouva, při dodržení podmínek stanovených zákonem č. 101/2000 Sb., o ochraně osobních údajů a o změně některých zákonů, v platném znění, může být bez jakéhokoliv omezení zveřejněna v souladu s ustanoveními zákona o registru smluv.</w:t>
      </w:r>
    </w:p>
    <w:p w14:paraId="66953A1B" w14:textId="77777777" w:rsidR="005039AF" w:rsidRDefault="005039AF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5039AF">
        <w:rPr>
          <w:rFonts w:ascii="Calibri" w:hAnsi="Calibri" w:cs="Calibri"/>
          <w:b/>
          <w:szCs w:val="22"/>
        </w:rPr>
        <w:t>Smluvní strany se dohodly, že tuto smlouvu v registru smluv vedeném Ministerstvem vnitra ČR zveřejní Objednatel. Smluvní strany dále prohlašují, že skutečnosti uvedené ve smlouvě nepovažují za obchodní tajemství ve smyslu příslušných ustanovení právních předpisů a udělují souhlas k jejich užití a zveřejnění bez stanovení dalších podmínek.</w:t>
      </w:r>
    </w:p>
    <w:p w14:paraId="05E314A6" w14:textId="77777777" w:rsidR="00201097" w:rsidRDefault="00201097" w:rsidP="005039AF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201097">
        <w:rPr>
          <w:rFonts w:ascii="Calibri" w:hAnsi="Calibri" w:cs="Calibri"/>
          <w:b/>
          <w:szCs w:val="22"/>
        </w:rPr>
        <w:t>Případné spory budou smluvní strany řešit přednostně dohodou. V případě, že nedojde ke smírnému řešení, bude spor řešen u místně a věcně příslušného soudu. Místní příslušnost věcně příslušného soudu I. stupně se řídí obecným soudem Objednatele.</w:t>
      </w:r>
    </w:p>
    <w:p w14:paraId="3D2A9FE6" w14:textId="2AE98165" w:rsidR="00885F9E" w:rsidRDefault="00885F9E" w:rsidP="00885F9E">
      <w:pPr>
        <w:pStyle w:val="Odstavecseseznamem"/>
        <w:numPr>
          <w:ilvl w:val="1"/>
          <w:numId w:val="37"/>
        </w:numPr>
        <w:ind w:hanging="508"/>
        <w:jc w:val="both"/>
        <w:outlineLvl w:val="0"/>
        <w:rPr>
          <w:rFonts w:ascii="Calibri" w:hAnsi="Calibri" w:cs="Calibri"/>
          <w:b/>
          <w:szCs w:val="22"/>
        </w:rPr>
      </w:pPr>
      <w:r w:rsidRPr="00885F9E">
        <w:rPr>
          <w:rFonts w:ascii="Calibri" w:hAnsi="Calibri" w:cs="Calibri"/>
          <w:b/>
          <w:szCs w:val="22"/>
        </w:rPr>
        <w:t>Smluvní strany prohlašují, že toto je jejich svobodná, pravá a vážně míněná vůle uzavřít</w:t>
      </w:r>
      <w:r>
        <w:rPr>
          <w:rFonts w:ascii="Calibri" w:hAnsi="Calibri" w:cs="Calibri"/>
          <w:b/>
          <w:szCs w:val="22"/>
        </w:rPr>
        <w:t xml:space="preserve"> </w:t>
      </w:r>
      <w:r w:rsidRPr="00885F9E">
        <w:rPr>
          <w:rFonts w:ascii="Calibri" w:hAnsi="Calibri" w:cs="Calibri"/>
          <w:b/>
          <w:szCs w:val="22"/>
        </w:rPr>
        <w:t xml:space="preserve"> smlouvu, že si tuto smlouvu přečetly a s celým jejím obsahem souhlasí. Na důkaz toho připojují své podpisy.</w:t>
      </w:r>
    </w:p>
    <w:p w14:paraId="5B15D961" w14:textId="427E967F" w:rsidR="00521FD4" w:rsidRPr="00521FD4" w:rsidRDefault="00521FD4" w:rsidP="00521FD4">
      <w:pPr>
        <w:jc w:val="both"/>
        <w:outlineLvl w:val="0"/>
        <w:rPr>
          <w:rFonts w:ascii="Calibri" w:hAnsi="Calibri" w:cs="Calibri"/>
          <w:b/>
          <w:sz w:val="28"/>
          <w:szCs w:val="22"/>
        </w:rPr>
      </w:pPr>
    </w:p>
    <w:p w14:paraId="44911407" w14:textId="77777777" w:rsidR="00521FD4" w:rsidRPr="00521FD4" w:rsidRDefault="00521FD4" w:rsidP="00521FD4">
      <w:pPr>
        <w:rPr>
          <w:rFonts w:ascii="Calibri" w:hAnsi="Calibri" w:cs="Calibri"/>
          <w:b/>
          <w:szCs w:val="18"/>
        </w:rPr>
      </w:pPr>
      <w:r w:rsidRPr="00521FD4">
        <w:rPr>
          <w:rFonts w:ascii="Calibri" w:hAnsi="Calibri" w:cs="Calibri"/>
          <w:b/>
          <w:szCs w:val="18"/>
        </w:rPr>
        <w:t>Příloha: Výkaz výměr</w:t>
      </w:r>
    </w:p>
    <w:p w14:paraId="0D605B09" w14:textId="77777777" w:rsidR="00521FD4" w:rsidRPr="00521FD4" w:rsidRDefault="00521FD4" w:rsidP="00521FD4">
      <w:pPr>
        <w:jc w:val="both"/>
        <w:outlineLvl w:val="0"/>
        <w:rPr>
          <w:rFonts w:ascii="Calibri" w:hAnsi="Calibri" w:cs="Calibri"/>
          <w:b/>
          <w:szCs w:val="22"/>
        </w:rPr>
      </w:pPr>
    </w:p>
    <w:p w14:paraId="1D29DB06" w14:textId="4A4E60AD" w:rsidR="00EF4816" w:rsidRPr="00201097" w:rsidRDefault="00EF4816" w:rsidP="00AB7929">
      <w:pPr>
        <w:spacing w:after="24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7"/>
        <w:gridCol w:w="4873"/>
      </w:tblGrid>
      <w:tr w:rsidR="00EF4816" w:rsidRPr="00201097" w14:paraId="2EFCFD4D" w14:textId="77777777" w:rsidTr="007700C5">
        <w:trPr>
          <w:trHeight w:val="402"/>
        </w:trPr>
        <w:tc>
          <w:tcPr>
            <w:tcW w:w="4605" w:type="dxa"/>
          </w:tcPr>
          <w:p w14:paraId="29D0933C" w14:textId="77777777" w:rsidR="00132A7B" w:rsidRDefault="00132A7B" w:rsidP="00A54D5A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</w:p>
          <w:p w14:paraId="41AD2144" w14:textId="77777777" w:rsidR="00EF4816" w:rsidRPr="00201097" w:rsidRDefault="00EF4816" w:rsidP="00A54D5A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V</w:t>
            </w:r>
            <w:r w:rsidR="00251D61" w:rsidRPr="00201097">
              <w:rPr>
                <w:rFonts w:ascii="Calibri" w:hAnsi="Calibri" w:cs="Calibri"/>
                <w:b/>
                <w:szCs w:val="22"/>
              </w:rPr>
              <w:t> Mnichově Hradišti</w:t>
            </w:r>
            <w:r w:rsidRPr="00201097">
              <w:rPr>
                <w:rFonts w:ascii="Calibri" w:hAnsi="Calibri" w:cs="Calibri"/>
                <w:b/>
                <w:szCs w:val="22"/>
              </w:rPr>
              <w:t xml:space="preserve"> dne ............ 201</w:t>
            </w:r>
            <w:r w:rsidR="00A6495F">
              <w:rPr>
                <w:rFonts w:ascii="Calibri" w:hAnsi="Calibri" w:cs="Calibri"/>
                <w:b/>
                <w:szCs w:val="22"/>
              </w:rPr>
              <w:t>8</w:t>
            </w:r>
          </w:p>
        </w:tc>
        <w:tc>
          <w:tcPr>
            <w:tcW w:w="4606" w:type="dxa"/>
            <w:shd w:val="clear" w:color="auto" w:fill="auto"/>
          </w:tcPr>
          <w:p w14:paraId="29E1F796" w14:textId="77777777" w:rsidR="00132A7B" w:rsidRDefault="00132A7B" w:rsidP="00A54D5A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</w:p>
          <w:p w14:paraId="5CE3ECB7" w14:textId="77777777" w:rsidR="00EF4816" w:rsidRPr="00201097" w:rsidRDefault="00EF4816" w:rsidP="00A54D5A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V …………………….…dne ………….. 201</w:t>
            </w:r>
            <w:r w:rsidR="00A6495F">
              <w:rPr>
                <w:rFonts w:ascii="Calibri" w:hAnsi="Calibri" w:cs="Calibri"/>
                <w:b/>
                <w:szCs w:val="22"/>
              </w:rPr>
              <w:t>8</w:t>
            </w:r>
          </w:p>
        </w:tc>
        <w:bookmarkStart w:id="0" w:name="_GoBack"/>
        <w:bookmarkEnd w:id="0"/>
      </w:tr>
      <w:tr w:rsidR="00EF4816" w:rsidRPr="00201097" w14:paraId="1E46B00F" w14:textId="77777777" w:rsidTr="007700C5">
        <w:trPr>
          <w:trHeight w:val="1131"/>
        </w:trPr>
        <w:tc>
          <w:tcPr>
            <w:tcW w:w="4605" w:type="dxa"/>
          </w:tcPr>
          <w:p w14:paraId="3A8E3E20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podpis:</w:t>
            </w:r>
          </w:p>
          <w:p w14:paraId="7DF23294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F8B599E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podpis:</w:t>
            </w:r>
          </w:p>
          <w:p w14:paraId="2FF9D3FF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………………………………………….</w:t>
            </w:r>
          </w:p>
        </w:tc>
      </w:tr>
      <w:tr w:rsidR="00EF4816" w:rsidRPr="00201097" w14:paraId="6B98513B" w14:textId="77777777" w:rsidTr="006052CA">
        <w:tc>
          <w:tcPr>
            <w:tcW w:w="4605" w:type="dxa"/>
          </w:tcPr>
          <w:p w14:paraId="18DD01CC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za Objednatele</w:t>
            </w:r>
          </w:p>
          <w:p w14:paraId="719ABA7C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606" w:type="dxa"/>
            <w:shd w:val="clear" w:color="auto" w:fill="FFFF00"/>
          </w:tcPr>
          <w:p w14:paraId="57F11CE8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szCs w:val="22"/>
              </w:rPr>
            </w:pPr>
            <w:r w:rsidRPr="00201097">
              <w:rPr>
                <w:rFonts w:ascii="Calibri" w:hAnsi="Calibri" w:cs="Calibri"/>
                <w:b/>
                <w:szCs w:val="22"/>
              </w:rPr>
              <w:t>za Zhotovitele</w:t>
            </w:r>
          </w:p>
          <w:p w14:paraId="57EEE5D8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i/>
                <w:szCs w:val="22"/>
              </w:rPr>
            </w:pPr>
            <w:r w:rsidRPr="00201097">
              <w:rPr>
                <w:rFonts w:ascii="Calibri" w:hAnsi="Calibri" w:cs="Calibri"/>
                <w:b/>
                <w:i/>
                <w:szCs w:val="22"/>
              </w:rPr>
              <w:t>........................................................................</w:t>
            </w:r>
          </w:p>
          <w:p w14:paraId="02F46916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i/>
                <w:szCs w:val="22"/>
              </w:rPr>
            </w:pPr>
            <w:r w:rsidRPr="00201097">
              <w:rPr>
                <w:rFonts w:ascii="Calibri" w:hAnsi="Calibri" w:cs="Calibri"/>
                <w:b/>
                <w:i/>
                <w:szCs w:val="22"/>
              </w:rPr>
              <w:t>.......................................................................</w:t>
            </w:r>
          </w:p>
          <w:p w14:paraId="75702DC2" w14:textId="77777777" w:rsidR="00EF4816" w:rsidRPr="00201097" w:rsidRDefault="00EF4816" w:rsidP="00EF4816">
            <w:pPr>
              <w:spacing w:after="240"/>
              <w:ind w:left="426"/>
              <w:jc w:val="both"/>
              <w:rPr>
                <w:rFonts w:ascii="Calibri" w:hAnsi="Calibri" w:cs="Calibri"/>
                <w:b/>
                <w:i/>
                <w:szCs w:val="22"/>
              </w:rPr>
            </w:pPr>
            <w:r w:rsidRPr="00201097">
              <w:rPr>
                <w:rFonts w:ascii="Calibri" w:hAnsi="Calibri" w:cs="Calibri"/>
                <w:b/>
                <w:i/>
                <w:szCs w:val="22"/>
              </w:rPr>
              <w:t xml:space="preserve">jméno, příjmení, titul a funkce ve společnosti Zhotovitele      </w:t>
            </w:r>
          </w:p>
        </w:tc>
      </w:tr>
    </w:tbl>
    <w:p w14:paraId="4D71289D" w14:textId="77777777" w:rsidR="00A93C2A" w:rsidRPr="00201097" w:rsidRDefault="00A93C2A" w:rsidP="00B641AF">
      <w:pPr>
        <w:rPr>
          <w:rFonts w:ascii="Calibri" w:hAnsi="Calibri" w:cs="Calibri"/>
          <w:b/>
          <w:szCs w:val="22"/>
        </w:rPr>
      </w:pPr>
    </w:p>
    <w:p w14:paraId="092FE355" w14:textId="77777777" w:rsidR="00A93C2A" w:rsidRPr="00201097" w:rsidRDefault="00A93C2A" w:rsidP="00B641AF">
      <w:pPr>
        <w:rPr>
          <w:rFonts w:ascii="Calibri" w:hAnsi="Calibri" w:cs="Calibri"/>
          <w:b/>
          <w:szCs w:val="22"/>
        </w:rPr>
      </w:pPr>
    </w:p>
    <w:p w14:paraId="2A2528D7" w14:textId="77777777" w:rsidR="00121FA9" w:rsidRDefault="00121FA9" w:rsidP="00B641AF">
      <w:pPr>
        <w:rPr>
          <w:rFonts w:ascii="Calibri" w:hAnsi="Calibri" w:cs="Calibri"/>
          <w:sz w:val="18"/>
          <w:szCs w:val="18"/>
        </w:rPr>
      </w:pPr>
    </w:p>
    <w:sectPr w:rsidR="00121FA9" w:rsidSect="0036401B">
      <w:footerReference w:type="even" r:id="rId8"/>
      <w:footerReference w:type="default" r:id="rId9"/>
      <w:pgSz w:w="11906" w:h="16838"/>
      <w:pgMar w:top="567" w:right="1418" w:bottom="56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A6B6" w14:textId="77777777" w:rsidR="005A4460" w:rsidRDefault="005A4460">
      <w:r>
        <w:separator/>
      </w:r>
    </w:p>
  </w:endnote>
  <w:endnote w:type="continuationSeparator" w:id="0">
    <w:p w14:paraId="109A4D4D" w14:textId="77777777" w:rsidR="005A4460" w:rsidRDefault="005A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C441" w14:textId="77777777" w:rsidR="00A86130" w:rsidRDefault="0054223C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861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89C83B" w14:textId="77777777" w:rsidR="00A86130" w:rsidRDefault="00A86130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25A7" w14:textId="77777777" w:rsidR="00A86130" w:rsidRDefault="00A86130" w:rsidP="008F348D">
    <w:pPr>
      <w:pStyle w:val="Zpat"/>
      <w:ind w:right="360"/>
      <w:jc w:val="center"/>
    </w:pPr>
    <w:r w:rsidRPr="008F348D">
      <w:rPr>
        <w:rStyle w:val="slostrnky"/>
      </w:rPr>
      <w:t xml:space="preserve">Strana </w:t>
    </w:r>
    <w:r w:rsidR="0054223C"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PAGE </w:instrText>
    </w:r>
    <w:r w:rsidR="0054223C" w:rsidRPr="008F348D">
      <w:rPr>
        <w:rStyle w:val="slostrnky"/>
      </w:rPr>
      <w:fldChar w:fldCharType="separate"/>
    </w:r>
    <w:r w:rsidR="008D5F95">
      <w:rPr>
        <w:rStyle w:val="slostrnky"/>
        <w:noProof/>
      </w:rPr>
      <w:t>1</w:t>
    </w:r>
    <w:r w:rsidR="0054223C" w:rsidRPr="008F348D">
      <w:rPr>
        <w:rStyle w:val="slostrnky"/>
      </w:rPr>
      <w:fldChar w:fldCharType="end"/>
    </w:r>
    <w:r w:rsidR="00F141F6">
      <w:rPr>
        <w:rStyle w:val="slostrnky"/>
      </w:rPr>
      <w:t xml:space="preserve"> (</w:t>
    </w:r>
    <w:r w:rsidR="0054223C"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NUMPAGES </w:instrText>
    </w:r>
    <w:r w:rsidR="0054223C" w:rsidRPr="008F348D">
      <w:rPr>
        <w:rStyle w:val="slostrnky"/>
      </w:rPr>
      <w:fldChar w:fldCharType="separate"/>
    </w:r>
    <w:r w:rsidR="008D5F95">
      <w:rPr>
        <w:rStyle w:val="slostrnky"/>
        <w:noProof/>
      </w:rPr>
      <w:t>4</w:t>
    </w:r>
    <w:r w:rsidR="0054223C" w:rsidRPr="008F348D">
      <w:rPr>
        <w:rStyle w:val="slostrnky"/>
      </w:rPr>
      <w:fldChar w:fldCharType="end"/>
    </w:r>
    <w:r w:rsidRPr="008F348D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BC44" w14:textId="77777777" w:rsidR="005A4460" w:rsidRDefault="005A4460">
      <w:r>
        <w:separator/>
      </w:r>
    </w:p>
  </w:footnote>
  <w:footnote w:type="continuationSeparator" w:id="0">
    <w:p w14:paraId="5099F0CA" w14:textId="77777777" w:rsidR="005A4460" w:rsidRDefault="005A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8535C3"/>
    <w:multiLevelType w:val="hybridMultilevel"/>
    <w:tmpl w:val="4918AF7E"/>
    <w:lvl w:ilvl="0" w:tplc="3056ACC4">
      <w:start w:val="3"/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AD20F0"/>
    <w:multiLevelType w:val="hybridMultilevel"/>
    <w:tmpl w:val="5468AB28"/>
    <w:lvl w:ilvl="0" w:tplc="08561502">
      <w:start w:val="1"/>
      <w:numFmt w:val="decimal"/>
      <w:lvlText w:val="12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E10"/>
    <w:multiLevelType w:val="hybridMultilevel"/>
    <w:tmpl w:val="47EC7FCC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673EA7"/>
    <w:multiLevelType w:val="hybridMultilevel"/>
    <w:tmpl w:val="FF26DCA4"/>
    <w:lvl w:ilvl="0" w:tplc="1B747D58">
      <w:start w:val="1"/>
      <w:numFmt w:val="decimal"/>
      <w:lvlText w:val="11.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94121"/>
    <w:multiLevelType w:val="hybridMultilevel"/>
    <w:tmpl w:val="A65ED50A"/>
    <w:lvl w:ilvl="0" w:tplc="1BC483E4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0F5C"/>
    <w:multiLevelType w:val="hybridMultilevel"/>
    <w:tmpl w:val="201AFE2C"/>
    <w:lvl w:ilvl="0" w:tplc="8F682C40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45A3B"/>
    <w:multiLevelType w:val="hybridMultilevel"/>
    <w:tmpl w:val="BCB4D7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7A687B"/>
    <w:multiLevelType w:val="hybridMultilevel"/>
    <w:tmpl w:val="F312904A"/>
    <w:lvl w:ilvl="0" w:tplc="ED0CA38C">
      <w:start w:val="1"/>
      <w:numFmt w:val="decimal"/>
      <w:lvlText w:val="14.%1."/>
      <w:lvlJc w:val="left"/>
      <w:pPr>
        <w:tabs>
          <w:tab w:val="num" w:pos="851"/>
        </w:tabs>
        <w:ind w:left="851" w:hanging="851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C6512"/>
    <w:multiLevelType w:val="hybridMultilevel"/>
    <w:tmpl w:val="029219E4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E399C"/>
    <w:multiLevelType w:val="hybridMultilevel"/>
    <w:tmpl w:val="95382560"/>
    <w:lvl w:ilvl="0" w:tplc="073A8EF6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C270F3"/>
    <w:multiLevelType w:val="hybridMultilevel"/>
    <w:tmpl w:val="13E49024"/>
    <w:lvl w:ilvl="0" w:tplc="5DECA36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52930"/>
    <w:multiLevelType w:val="hybridMultilevel"/>
    <w:tmpl w:val="2BA0E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0DA7"/>
    <w:multiLevelType w:val="hybridMultilevel"/>
    <w:tmpl w:val="CCC4F7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CC6099"/>
    <w:multiLevelType w:val="multilevel"/>
    <w:tmpl w:val="0405001F"/>
    <w:numStyleLink w:val="Styl9"/>
  </w:abstractNum>
  <w:abstractNum w:abstractNumId="18" w15:restartNumberingAfterBreak="0">
    <w:nsid w:val="35E1461E"/>
    <w:multiLevelType w:val="hybridMultilevel"/>
    <w:tmpl w:val="17A8FDC2"/>
    <w:lvl w:ilvl="0" w:tplc="40A68E16">
      <w:start w:val="1"/>
      <w:numFmt w:val="ordinal"/>
      <w:lvlText w:val="6.3.%1"/>
      <w:lvlJc w:val="righ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4F66"/>
    <w:multiLevelType w:val="multilevel"/>
    <w:tmpl w:val="093C993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ordinal"/>
      <w:lvlText w:val="9.%2"/>
      <w:lvlJc w:val="righ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401869"/>
    <w:multiLevelType w:val="hybridMultilevel"/>
    <w:tmpl w:val="2F2296B8"/>
    <w:lvl w:ilvl="0" w:tplc="35767DF0">
      <w:start w:val="1"/>
      <w:numFmt w:val="decimal"/>
      <w:lvlText w:val="6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C0039"/>
    <w:multiLevelType w:val="hybridMultilevel"/>
    <w:tmpl w:val="5FAE30B8"/>
    <w:lvl w:ilvl="0" w:tplc="4D88B2A2">
      <w:start w:val="8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41A28"/>
    <w:multiLevelType w:val="hybridMultilevel"/>
    <w:tmpl w:val="51604B5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735511B"/>
    <w:multiLevelType w:val="hybridMultilevel"/>
    <w:tmpl w:val="61BCC2F4"/>
    <w:lvl w:ilvl="0" w:tplc="E0CA5954">
      <w:start w:val="1"/>
      <w:numFmt w:val="decimal"/>
      <w:lvlText w:val="11.2.%1."/>
      <w:lvlJc w:val="left"/>
      <w:pPr>
        <w:tabs>
          <w:tab w:val="num" w:pos="1558"/>
        </w:tabs>
        <w:ind w:left="1558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4" w15:restartNumberingAfterBreak="0">
    <w:nsid w:val="58D40EE3"/>
    <w:multiLevelType w:val="hybridMultilevel"/>
    <w:tmpl w:val="54C8004C"/>
    <w:lvl w:ilvl="0" w:tplc="7CC41274">
      <w:start w:val="1"/>
      <w:numFmt w:val="decimal"/>
      <w:lvlText w:val="8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4D760CA"/>
    <w:multiLevelType w:val="multilevel"/>
    <w:tmpl w:val="7D267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FE3C82"/>
    <w:multiLevelType w:val="hybridMultilevel"/>
    <w:tmpl w:val="9DE24D72"/>
    <w:lvl w:ilvl="0" w:tplc="95FC5D7A">
      <w:start w:val="1"/>
      <w:numFmt w:val="decimal"/>
      <w:lvlText w:val="10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9036B3"/>
    <w:multiLevelType w:val="hybridMultilevel"/>
    <w:tmpl w:val="D3B8CF0E"/>
    <w:lvl w:ilvl="0" w:tplc="8F682C40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8019A"/>
    <w:multiLevelType w:val="multilevel"/>
    <w:tmpl w:val="2564B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5D45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A8473F"/>
    <w:multiLevelType w:val="hybridMultilevel"/>
    <w:tmpl w:val="149E36C0"/>
    <w:lvl w:ilvl="0" w:tplc="05862F0A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821A3"/>
    <w:multiLevelType w:val="hybridMultilevel"/>
    <w:tmpl w:val="46FC8550"/>
    <w:lvl w:ilvl="0" w:tplc="FB801E12">
      <w:start w:val="1"/>
      <w:numFmt w:val="decimal"/>
      <w:lvlText w:val="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24B10"/>
    <w:multiLevelType w:val="hybridMultilevel"/>
    <w:tmpl w:val="B02C2AAE"/>
    <w:lvl w:ilvl="0" w:tplc="3056ACC4">
      <w:start w:val="3"/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49E0"/>
    <w:multiLevelType w:val="multilevel"/>
    <w:tmpl w:val="412A7A04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ordinal"/>
      <w:lvlText w:val="9.%2"/>
      <w:lvlJc w:val="righ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A514C3B"/>
    <w:multiLevelType w:val="hybridMultilevel"/>
    <w:tmpl w:val="727C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F681F"/>
    <w:multiLevelType w:val="hybridMultilevel"/>
    <w:tmpl w:val="76923C86"/>
    <w:lvl w:ilvl="0" w:tplc="073A8EF6">
      <w:start w:val="1"/>
      <w:numFmt w:val="decimal"/>
      <w:lvlText w:val="3.%1.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 w15:restartNumberingAfterBreak="0">
    <w:nsid w:val="7B5C3F48"/>
    <w:multiLevelType w:val="multilevel"/>
    <w:tmpl w:val="0405001F"/>
    <w:styleLink w:val="Styl9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36"/>
  </w:num>
  <w:num w:numId="3">
    <w:abstractNumId w:val="7"/>
  </w:num>
  <w:num w:numId="4">
    <w:abstractNumId w:val="32"/>
  </w:num>
  <w:num w:numId="5">
    <w:abstractNumId w:val="20"/>
  </w:num>
  <w:num w:numId="6">
    <w:abstractNumId w:val="12"/>
  </w:num>
  <w:num w:numId="7">
    <w:abstractNumId w:val="24"/>
  </w:num>
  <w:num w:numId="8">
    <w:abstractNumId w:val="27"/>
  </w:num>
  <w:num w:numId="9">
    <w:abstractNumId w:val="6"/>
  </w:num>
  <w:num w:numId="10">
    <w:abstractNumId w:val="3"/>
  </w:num>
  <w:num w:numId="11">
    <w:abstractNumId w:val="11"/>
  </w:num>
  <w:num w:numId="12">
    <w:abstractNumId w:val="23"/>
  </w:num>
  <w:num w:numId="13">
    <w:abstractNumId w:val="0"/>
  </w:num>
  <w:num w:numId="14">
    <w:abstractNumId w:val="29"/>
  </w:num>
  <w:num w:numId="15">
    <w:abstractNumId w:val="34"/>
  </w:num>
  <w:num w:numId="16">
    <w:abstractNumId w:val="19"/>
  </w:num>
  <w:num w:numId="17">
    <w:abstractNumId w:val="21"/>
  </w:num>
  <w:num w:numId="18">
    <w:abstractNumId w:val="4"/>
  </w:num>
  <w:num w:numId="19">
    <w:abstractNumId w:val="25"/>
  </w:num>
  <w:num w:numId="20">
    <w:abstractNumId w:val="5"/>
  </w:num>
  <w:num w:numId="21">
    <w:abstractNumId w:val="31"/>
  </w:num>
  <w:num w:numId="22">
    <w:abstractNumId w:val="9"/>
  </w:num>
  <w:num w:numId="23">
    <w:abstractNumId w:val="22"/>
  </w:num>
  <w:num w:numId="24">
    <w:abstractNumId w:val="2"/>
  </w:num>
  <w:num w:numId="25">
    <w:abstractNumId w:val="8"/>
  </w:num>
  <w:num w:numId="26">
    <w:abstractNumId w:val="33"/>
  </w:num>
  <w:num w:numId="27">
    <w:abstractNumId w:val="18"/>
  </w:num>
  <w:num w:numId="28">
    <w:abstractNumId w:val="14"/>
  </w:num>
  <w:num w:numId="29">
    <w:abstractNumId w:val="10"/>
  </w:num>
  <w:num w:numId="30">
    <w:abstractNumId w:val="16"/>
  </w:num>
  <w:num w:numId="31">
    <w:abstractNumId w:val="15"/>
  </w:num>
  <w:num w:numId="32">
    <w:abstractNumId w:val="35"/>
  </w:num>
  <w:num w:numId="33">
    <w:abstractNumId w:val="26"/>
  </w:num>
  <w:num w:numId="34">
    <w:abstractNumId w:val="17"/>
  </w:num>
  <w:num w:numId="35">
    <w:abstractNumId w:val="37"/>
  </w:num>
  <w:num w:numId="36">
    <w:abstractNumId w:val="13"/>
  </w:num>
  <w:num w:numId="37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2"/>
    <w:rsid w:val="00015AC0"/>
    <w:rsid w:val="00021CAA"/>
    <w:rsid w:val="0002548F"/>
    <w:rsid w:val="000258CA"/>
    <w:rsid w:val="00027497"/>
    <w:rsid w:val="0003605B"/>
    <w:rsid w:val="0004192F"/>
    <w:rsid w:val="00043BB1"/>
    <w:rsid w:val="00053597"/>
    <w:rsid w:val="00054596"/>
    <w:rsid w:val="00063187"/>
    <w:rsid w:val="00064DC9"/>
    <w:rsid w:val="00074556"/>
    <w:rsid w:val="00074DE8"/>
    <w:rsid w:val="00086CF9"/>
    <w:rsid w:val="00092770"/>
    <w:rsid w:val="00095E5F"/>
    <w:rsid w:val="00097309"/>
    <w:rsid w:val="000B04BE"/>
    <w:rsid w:val="000B04FF"/>
    <w:rsid w:val="000B5A0C"/>
    <w:rsid w:val="000C4D8A"/>
    <w:rsid w:val="000C7337"/>
    <w:rsid w:val="000C7584"/>
    <w:rsid w:val="000D01D7"/>
    <w:rsid w:val="000D1634"/>
    <w:rsid w:val="000E1928"/>
    <w:rsid w:val="000E230D"/>
    <w:rsid w:val="000F0847"/>
    <w:rsid w:val="0010258C"/>
    <w:rsid w:val="001045BB"/>
    <w:rsid w:val="001116A1"/>
    <w:rsid w:val="001126ED"/>
    <w:rsid w:val="001140C7"/>
    <w:rsid w:val="0012112F"/>
    <w:rsid w:val="00121501"/>
    <w:rsid w:val="00121FA9"/>
    <w:rsid w:val="0012725D"/>
    <w:rsid w:val="00127EC1"/>
    <w:rsid w:val="001303B0"/>
    <w:rsid w:val="00131D0C"/>
    <w:rsid w:val="00132A7B"/>
    <w:rsid w:val="00140A40"/>
    <w:rsid w:val="00166130"/>
    <w:rsid w:val="00167366"/>
    <w:rsid w:val="00171463"/>
    <w:rsid w:val="00180475"/>
    <w:rsid w:val="00183771"/>
    <w:rsid w:val="0018565E"/>
    <w:rsid w:val="00191C3F"/>
    <w:rsid w:val="00191DE8"/>
    <w:rsid w:val="00194461"/>
    <w:rsid w:val="001A41A7"/>
    <w:rsid w:val="001A5171"/>
    <w:rsid w:val="001B3055"/>
    <w:rsid w:val="001B402C"/>
    <w:rsid w:val="001B5EB2"/>
    <w:rsid w:val="001B6516"/>
    <w:rsid w:val="001C69B3"/>
    <w:rsid w:val="001D1447"/>
    <w:rsid w:val="001D443F"/>
    <w:rsid w:val="001D53BB"/>
    <w:rsid w:val="001D6D39"/>
    <w:rsid w:val="001E1027"/>
    <w:rsid w:val="001E48FA"/>
    <w:rsid w:val="001E710F"/>
    <w:rsid w:val="001F46F8"/>
    <w:rsid w:val="00201097"/>
    <w:rsid w:val="002029B6"/>
    <w:rsid w:val="00214FE2"/>
    <w:rsid w:val="00220B7B"/>
    <w:rsid w:val="0022110F"/>
    <w:rsid w:val="00227276"/>
    <w:rsid w:val="0023038F"/>
    <w:rsid w:val="00234BC2"/>
    <w:rsid w:val="00235711"/>
    <w:rsid w:val="00241231"/>
    <w:rsid w:val="00245AF6"/>
    <w:rsid w:val="00251D61"/>
    <w:rsid w:val="00252A3A"/>
    <w:rsid w:val="002534E2"/>
    <w:rsid w:val="0025392C"/>
    <w:rsid w:val="00262FAD"/>
    <w:rsid w:val="002642B5"/>
    <w:rsid w:val="00265683"/>
    <w:rsid w:val="002703C4"/>
    <w:rsid w:val="00273FAA"/>
    <w:rsid w:val="00281811"/>
    <w:rsid w:val="00281C0B"/>
    <w:rsid w:val="00282CD8"/>
    <w:rsid w:val="00282FD1"/>
    <w:rsid w:val="00283431"/>
    <w:rsid w:val="00292E10"/>
    <w:rsid w:val="00296841"/>
    <w:rsid w:val="002A2977"/>
    <w:rsid w:val="002A4E6D"/>
    <w:rsid w:val="002A5D7B"/>
    <w:rsid w:val="002B2E93"/>
    <w:rsid w:val="002B438E"/>
    <w:rsid w:val="002C20CD"/>
    <w:rsid w:val="002C4ADF"/>
    <w:rsid w:val="002C7576"/>
    <w:rsid w:val="002D5208"/>
    <w:rsid w:val="002D7784"/>
    <w:rsid w:val="002E4AEA"/>
    <w:rsid w:val="002F241A"/>
    <w:rsid w:val="002F347C"/>
    <w:rsid w:val="002F3C16"/>
    <w:rsid w:val="003020AF"/>
    <w:rsid w:val="00306586"/>
    <w:rsid w:val="00316A14"/>
    <w:rsid w:val="00316ED1"/>
    <w:rsid w:val="00320556"/>
    <w:rsid w:val="003230AE"/>
    <w:rsid w:val="00324600"/>
    <w:rsid w:val="0032686F"/>
    <w:rsid w:val="00332C03"/>
    <w:rsid w:val="003332C2"/>
    <w:rsid w:val="0033597D"/>
    <w:rsid w:val="003407CB"/>
    <w:rsid w:val="00342DD7"/>
    <w:rsid w:val="00344D7C"/>
    <w:rsid w:val="00350031"/>
    <w:rsid w:val="0035469E"/>
    <w:rsid w:val="0035567A"/>
    <w:rsid w:val="003619A3"/>
    <w:rsid w:val="00362741"/>
    <w:rsid w:val="0036401B"/>
    <w:rsid w:val="00366A0E"/>
    <w:rsid w:val="00375E11"/>
    <w:rsid w:val="003776DB"/>
    <w:rsid w:val="0038433C"/>
    <w:rsid w:val="003902F6"/>
    <w:rsid w:val="00391A89"/>
    <w:rsid w:val="003A0CC3"/>
    <w:rsid w:val="003A1CB5"/>
    <w:rsid w:val="003A4127"/>
    <w:rsid w:val="003B4BAE"/>
    <w:rsid w:val="003C3D94"/>
    <w:rsid w:val="003C54C8"/>
    <w:rsid w:val="003D33A0"/>
    <w:rsid w:val="003D4B9A"/>
    <w:rsid w:val="003D6F89"/>
    <w:rsid w:val="003E1425"/>
    <w:rsid w:val="003F0BB3"/>
    <w:rsid w:val="003F1D2D"/>
    <w:rsid w:val="00401AB3"/>
    <w:rsid w:val="00404496"/>
    <w:rsid w:val="00407656"/>
    <w:rsid w:val="0041175E"/>
    <w:rsid w:val="00413C68"/>
    <w:rsid w:val="00414358"/>
    <w:rsid w:val="0042114B"/>
    <w:rsid w:val="004218A0"/>
    <w:rsid w:val="00421DD9"/>
    <w:rsid w:val="00434B5E"/>
    <w:rsid w:val="00436891"/>
    <w:rsid w:val="004403F1"/>
    <w:rsid w:val="00451B82"/>
    <w:rsid w:val="004540ED"/>
    <w:rsid w:val="00457FE0"/>
    <w:rsid w:val="004604F7"/>
    <w:rsid w:val="0046208A"/>
    <w:rsid w:val="00481040"/>
    <w:rsid w:val="004977AC"/>
    <w:rsid w:val="004A52B1"/>
    <w:rsid w:val="004A7972"/>
    <w:rsid w:val="004B192D"/>
    <w:rsid w:val="004D222A"/>
    <w:rsid w:val="004D2CF7"/>
    <w:rsid w:val="004D54DD"/>
    <w:rsid w:val="004D71CC"/>
    <w:rsid w:val="004F5854"/>
    <w:rsid w:val="005039AF"/>
    <w:rsid w:val="00504031"/>
    <w:rsid w:val="0050484B"/>
    <w:rsid w:val="00510036"/>
    <w:rsid w:val="00520F99"/>
    <w:rsid w:val="00521FD4"/>
    <w:rsid w:val="00523812"/>
    <w:rsid w:val="00531F17"/>
    <w:rsid w:val="0054223C"/>
    <w:rsid w:val="00552BB0"/>
    <w:rsid w:val="00553835"/>
    <w:rsid w:val="005560CC"/>
    <w:rsid w:val="00556BDF"/>
    <w:rsid w:val="005604EF"/>
    <w:rsid w:val="00560673"/>
    <w:rsid w:val="00566BE9"/>
    <w:rsid w:val="00570BF2"/>
    <w:rsid w:val="00572F39"/>
    <w:rsid w:val="00573A65"/>
    <w:rsid w:val="00577063"/>
    <w:rsid w:val="00586A33"/>
    <w:rsid w:val="0059246E"/>
    <w:rsid w:val="00595397"/>
    <w:rsid w:val="00597641"/>
    <w:rsid w:val="005A4460"/>
    <w:rsid w:val="005A67B2"/>
    <w:rsid w:val="005B553A"/>
    <w:rsid w:val="005C47EF"/>
    <w:rsid w:val="005C5B96"/>
    <w:rsid w:val="005D4E08"/>
    <w:rsid w:val="005E7635"/>
    <w:rsid w:val="005F410F"/>
    <w:rsid w:val="00600553"/>
    <w:rsid w:val="00602B5A"/>
    <w:rsid w:val="006052CA"/>
    <w:rsid w:val="006066F6"/>
    <w:rsid w:val="00606820"/>
    <w:rsid w:val="00614209"/>
    <w:rsid w:val="00616C85"/>
    <w:rsid w:val="0064196A"/>
    <w:rsid w:val="00644AF3"/>
    <w:rsid w:val="006561F5"/>
    <w:rsid w:val="00657DCC"/>
    <w:rsid w:val="00662DE9"/>
    <w:rsid w:val="00662FFB"/>
    <w:rsid w:val="00663F71"/>
    <w:rsid w:val="006672B2"/>
    <w:rsid w:val="00673A5C"/>
    <w:rsid w:val="00674926"/>
    <w:rsid w:val="00687098"/>
    <w:rsid w:val="00690FF0"/>
    <w:rsid w:val="006935AB"/>
    <w:rsid w:val="006A3446"/>
    <w:rsid w:val="006A7D24"/>
    <w:rsid w:val="006B017F"/>
    <w:rsid w:val="006B693E"/>
    <w:rsid w:val="006D31EE"/>
    <w:rsid w:val="006D4AFD"/>
    <w:rsid w:val="006E2473"/>
    <w:rsid w:val="006E2B5F"/>
    <w:rsid w:val="006E307E"/>
    <w:rsid w:val="006E3BAA"/>
    <w:rsid w:val="006E49A3"/>
    <w:rsid w:val="006E6A2C"/>
    <w:rsid w:val="00704D6D"/>
    <w:rsid w:val="007068F1"/>
    <w:rsid w:val="007102AB"/>
    <w:rsid w:val="007150AE"/>
    <w:rsid w:val="00724F0C"/>
    <w:rsid w:val="00733959"/>
    <w:rsid w:val="0074121B"/>
    <w:rsid w:val="0074284D"/>
    <w:rsid w:val="00742F9A"/>
    <w:rsid w:val="00745356"/>
    <w:rsid w:val="007471DB"/>
    <w:rsid w:val="00754424"/>
    <w:rsid w:val="00755B01"/>
    <w:rsid w:val="00756404"/>
    <w:rsid w:val="007569DF"/>
    <w:rsid w:val="0076069B"/>
    <w:rsid w:val="00760CAE"/>
    <w:rsid w:val="0076363D"/>
    <w:rsid w:val="007700C5"/>
    <w:rsid w:val="007725A5"/>
    <w:rsid w:val="0078319F"/>
    <w:rsid w:val="0079403F"/>
    <w:rsid w:val="00794FCB"/>
    <w:rsid w:val="00796A2F"/>
    <w:rsid w:val="007A36B8"/>
    <w:rsid w:val="007A37F6"/>
    <w:rsid w:val="007A56EA"/>
    <w:rsid w:val="007A7C72"/>
    <w:rsid w:val="007B0EBF"/>
    <w:rsid w:val="007B4882"/>
    <w:rsid w:val="007B6F0F"/>
    <w:rsid w:val="007B75FD"/>
    <w:rsid w:val="007C300D"/>
    <w:rsid w:val="007D0A09"/>
    <w:rsid w:val="007D1B4B"/>
    <w:rsid w:val="007E0A5D"/>
    <w:rsid w:val="007E2E70"/>
    <w:rsid w:val="007F468D"/>
    <w:rsid w:val="0080433E"/>
    <w:rsid w:val="0080455E"/>
    <w:rsid w:val="0080633C"/>
    <w:rsid w:val="008079A4"/>
    <w:rsid w:val="008105F9"/>
    <w:rsid w:val="00811D37"/>
    <w:rsid w:val="00812D34"/>
    <w:rsid w:val="00814E8B"/>
    <w:rsid w:val="00817401"/>
    <w:rsid w:val="008215CD"/>
    <w:rsid w:val="00822A10"/>
    <w:rsid w:val="00823A21"/>
    <w:rsid w:val="008240CC"/>
    <w:rsid w:val="00824F74"/>
    <w:rsid w:val="00825A97"/>
    <w:rsid w:val="0083363F"/>
    <w:rsid w:val="0083367E"/>
    <w:rsid w:val="00847767"/>
    <w:rsid w:val="008504B1"/>
    <w:rsid w:val="008555EA"/>
    <w:rsid w:val="008627F7"/>
    <w:rsid w:val="00863C79"/>
    <w:rsid w:val="008667B4"/>
    <w:rsid w:val="00871865"/>
    <w:rsid w:val="0087389E"/>
    <w:rsid w:val="00874CB1"/>
    <w:rsid w:val="0087782E"/>
    <w:rsid w:val="00883E46"/>
    <w:rsid w:val="00885F9E"/>
    <w:rsid w:val="00896053"/>
    <w:rsid w:val="00897E18"/>
    <w:rsid w:val="008A20C7"/>
    <w:rsid w:val="008A4037"/>
    <w:rsid w:val="008A506D"/>
    <w:rsid w:val="008A5EA7"/>
    <w:rsid w:val="008B1C21"/>
    <w:rsid w:val="008B3623"/>
    <w:rsid w:val="008B52CD"/>
    <w:rsid w:val="008C0B6B"/>
    <w:rsid w:val="008C19B1"/>
    <w:rsid w:val="008C2315"/>
    <w:rsid w:val="008C3D45"/>
    <w:rsid w:val="008C67AF"/>
    <w:rsid w:val="008D0B6E"/>
    <w:rsid w:val="008D1544"/>
    <w:rsid w:val="008D5F95"/>
    <w:rsid w:val="008D62F6"/>
    <w:rsid w:val="008E03B8"/>
    <w:rsid w:val="008F10A2"/>
    <w:rsid w:val="008F2EF7"/>
    <w:rsid w:val="008F348D"/>
    <w:rsid w:val="008F52E9"/>
    <w:rsid w:val="00906326"/>
    <w:rsid w:val="00920344"/>
    <w:rsid w:val="00935755"/>
    <w:rsid w:val="00935D3E"/>
    <w:rsid w:val="00947359"/>
    <w:rsid w:val="00955F7C"/>
    <w:rsid w:val="00955F97"/>
    <w:rsid w:val="0095680B"/>
    <w:rsid w:val="009608AE"/>
    <w:rsid w:val="0096504A"/>
    <w:rsid w:val="009709D8"/>
    <w:rsid w:val="009730D7"/>
    <w:rsid w:val="009755AD"/>
    <w:rsid w:val="00980E7F"/>
    <w:rsid w:val="0098572E"/>
    <w:rsid w:val="0098679A"/>
    <w:rsid w:val="00987455"/>
    <w:rsid w:val="00994924"/>
    <w:rsid w:val="00995E25"/>
    <w:rsid w:val="009A29ED"/>
    <w:rsid w:val="009A34F0"/>
    <w:rsid w:val="009A7118"/>
    <w:rsid w:val="009B2069"/>
    <w:rsid w:val="009B59D2"/>
    <w:rsid w:val="009B5F7E"/>
    <w:rsid w:val="009C28C7"/>
    <w:rsid w:val="009C5BEB"/>
    <w:rsid w:val="00A012AA"/>
    <w:rsid w:val="00A03ADF"/>
    <w:rsid w:val="00A04BB4"/>
    <w:rsid w:val="00A144AC"/>
    <w:rsid w:val="00A21AD6"/>
    <w:rsid w:val="00A25BED"/>
    <w:rsid w:val="00A265B6"/>
    <w:rsid w:val="00A34F4E"/>
    <w:rsid w:val="00A35C6F"/>
    <w:rsid w:val="00A35D28"/>
    <w:rsid w:val="00A36294"/>
    <w:rsid w:val="00A3781C"/>
    <w:rsid w:val="00A412C9"/>
    <w:rsid w:val="00A46852"/>
    <w:rsid w:val="00A51B2B"/>
    <w:rsid w:val="00A52446"/>
    <w:rsid w:val="00A54D5A"/>
    <w:rsid w:val="00A614CB"/>
    <w:rsid w:val="00A6495F"/>
    <w:rsid w:val="00A64E52"/>
    <w:rsid w:val="00A7773D"/>
    <w:rsid w:val="00A86130"/>
    <w:rsid w:val="00A93C2A"/>
    <w:rsid w:val="00AA23AA"/>
    <w:rsid w:val="00AA44D6"/>
    <w:rsid w:val="00AB0ADF"/>
    <w:rsid w:val="00AB5214"/>
    <w:rsid w:val="00AB7929"/>
    <w:rsid w:val="00AC0B50"/>
    <w:rsid w:val="00AC217A"/>
    <w:rsid w:val="00AC7756"/>
    <w:rsid w:val="00AD34D8"/>
    <w:rsid w:val="00AD483E"/>
    <w:rsid w:val="00AE5597"/>
    <w:rsid w:val="00B062EA"/>
    <w:rsid w:val="00B20D26"/>
    <w:rsid w:val="00B30AE6"/>
    <w:rsid w:val="00B362EA"/>
    <w:rsid w:val="00B55223"/>
    <w:rsid w:val="00B641AF"/>
    <w:rsid w:val="00B65080"/>
    <w:rsid w:val="00B70162"/>
    <w:rsid w:val="00B70E5F"/>
    <w:rsid w:val="00B71343"/>
    <w:rsid w:val="00B73F42"/>
    <w:rsid w:val="00B82604"/>
    <w:rsid w:val="00B83048"/>
    <w:rsid w:val="00B941DF"/>
    <w:rsid w:val="00B9425F"/>
    <w:rsid w:val="00B957D6"/>
    <w:rsid w:val="00BA3333"/>
    <w:rsid w:val="00BB0AC5"/>
    <w:rsid w:val="00BB2149"/>
    <w:rsid w:val="00BB246D"/>
    <w:rsid w:val="00BB2B4D"/>
    <w:rsid w:val="00BB442D"/>
    <w:rsid w:val="00BB6214"/>
    <w:rsid w:val="00BB6FDF"/>
    <w:rsid w:val="00BB7C54"/>
    <w:rsid w:val="00BC34AD"/>
    <w:rsid w:val="00BC3FEB"/>
    <w:rsid w:val="00BD270E"/>
    <w:rsid w:val="00BD424C"/>
    <w:rsid w:val="00BD5415"/>
    <w:rsid w:val="00BE0C3D"/>
    <w:rsid w:val="00BE1DC6"/>
    <w:rsid w:val="00BE35D7"/>
    <w:rsid w:val="00BE4A02"/>
    <w:rsid w:val="00BE7962"/>
    <w:rsid w:val="00BF3182"/>
    <w:rsid w:val="00BF3F56"/>
    <w:rsid w:val="00BF5412"/>
    <w:rsid w:val="00BF571D"/>
    <w:rsid w:val="00BF6C81"/>
    <w:rsid w:val="00C02059"/>
    <w:rsid w:val="00C0699F"/>
    <w:rsid w:val="00C10729"/>
    <w:rsid w:val="00C107DB"/>
    <w:rsid w:val="00C20857"/>
    <w:rsid w:val="00C21425"/>
    <w:rsid w:val="00C23C7D"/>
    <w:rsid w:val="00C241D0"/>
    <w:rsid w:val="00C2768A"/>
    <w:rsid w:val="00C327B9"/>
    <w:rsid w:val="00C32A52"/>
    <w:rsid w:val="00C353F4"/>
    <w:rsid w:val="00C41E43"/>
    <w:rsid w:val="00C44FF7"/>
    <w:rsid w:val="00C50477"/>
    <w:rsid w:val="00C53916"/>
    <w:rsid w:val="00C53D4E"/>
    <w:rsid w:val="00C55126"/>
    <w:rsid w:val="00C56336"/>
    <w:rsid w:val="00C56888"/>
    <w:rsid w:val="00C60A8C"/>
    <w:rsid w:val="00C66F75"/>
    <w:rsid w:val="00C752E4"/>
    <w:rsid w:val="00C76A56"/>
    <w:rsid w:val="00C770D2"/>
    <w:rsid w:val="00C8097E"/>
    <w:rsid w:val="00C82DF1"/>
    <w:rsid w:val="00C85FFD"/>
    <w:rsid w:val="00C9037C"/>
    <w:rsid w:val="00C90B08"/>
    <w:rsid w:val="00C90EFB"/>
    <w:rsid w:val="00CB4290"/>
    <w:rsid w:val="00CC1C4D"/>
    <w:rsid w:val="00CC3925"/>
    <w:rsid w:val="00CC4772"/>
    <w:rsid w:val="00CD2D3E"/>
    <w:rsid w:val="00CD4AC0"/>
    <w:rsid w:val="00CD54CE"/>
    <w:rsid w:val="00CD5D60"/>
    <w:rsid w:val="00CF6B64"/>
    <w:rsid w:val="00D052DA"/>
    <w:rsid w:val="00D17D20"/>
    <w:rsid w:val="00D20AFE"/>
    <w:rsid w:val="00D23D06"/>
    <w:rsid w:val="00D245D0"/>
    <w:rsid w:val="00D26CDF"/>
    <w:rsid w:val="00D26E76"/>
    <w:rsid w:val="00D315A0"/>
    <w:rsid w:val="00D31DC9"/>
    <w:rsid w:val="00D3760D"/>
    <w:rsid w:val="00D416B7"/>
    <w:rsid w:val="00D420AC"/>
    <w:rsid w:val="00D44AC5"/>
    <w:rsid w:val="00D44F05"/>
    <w:rsid w:val="00D452D3"/>
    <w:rsid w:val="00D5008E"/>
    <w:rsid w:val="00D54621"/>
    <w:rsid w:val="00D72E6F"/>
    <w:rsid w:val="00D749FF"/>
    <w:rsid w:val="00D8473E"/>
    <w:rsid w:val="00D8490C"/>
    <w:rsid w:val="00D94698"/>
    <w:rsid w:val="00D9481C"/>
    <w:rsid w:val="00D9779C"/>
    <w:rsid w:val="00DA512D"/>
    <w:rsid w:val="00DB59FA"/>
    <w:rsid w:val="00DC7B9B"/>
    <w:rsid w:val="00DD6FF4"/>
    <w:rsid w:val="00DE352F"/>
    <w:rsid w:val="00DF5DAB"/>
    <w:rsid w:val="00DF7B9F"/>
    <w:rsid w:val="00E02509"/>
    <w:rsid w:val="00E059BA"/>
    <w:rsid w:val="00E101B8"/>
    <w:rsid w:val="00E13F97"/>
    <w:rsid w:val="00E21DDB"/>
    <w:rsid w:val="00E25DF0"/>
    <w:rsid w:val="00E27E8F"/>
    <w:rsid w:val="00E4656A"/>
    <w:rsid w:val="00E47DA1"/>
    <w:rsid w:val="00E621F4"/>
    <w:rsid w:val="00E625EE"/>
    <w:rsid w:val="00E84409"/>
    <w:rsid w:val="00E85CB2"/>
    <w:rsid w:val="00E905DB"/>
    <w:rsid w:val="00EA4CB5"/>
    <w:rsid w:val="00EB2AAD"/>
    <w:rsid w:val="00EB5D31"/>
    <w:rsid w:val="00EB6058"/>
    <w:rsid w:val="00EC356E"/>
    <w:rsid w:val="00EC47EB"/>
    <w:rsid w:val="00ED0B2B"/>
    <w:rsid w:val="00EF4816"/>
    <w:rsid w:val="00EF4F52"/>
    <w:rsid w:val="00EF5AE4"/>
    <w:rsid w:val="00EF6172"/>
    <w:rsid w:val="00F005E8"/>
    <w:rsid w:val="00F01C6A"/>
    <w:rsid w:val="00F04DB7"/>
    <w:rsid w:val="00F06687"/>
    <w:rsid w:val="00F123D2"/>
    <w:rsid w:val="00F12A86"/>
    <w:rsid w:val="00F13F2C"/>
    <w:rsid w:val="00F14143"/>
    <w:rsid w:val="00F141F6"/>
    <w:rsid w:val="00F162CD"/>
    <w:rsid w:val="00F276B8"/>
    <w:rsid w:val="00F316B8"/>
    <w:rsid w:val="00F31A2F"/>
    <w:rsid w:val="00F3217B"/>
    <w:rsid w:val="00F40AE6"/>
    <w:rsid w:val="00F45EC4"/>
    <w:rsid w:val="00F473B7"/>
    <w:rsid w:val="00F57B09"/>
    <w:rsid w:val="00F629F6"/>
    <w:rsid w:val="00F66D64"/>
    <w:rsid w:val="00F70570"/>
    <w:rsid w:val="00F731A8"/>
    <w:rsid w:val="00F75DFE"/>
    <w:rsid w:val="00F83417"/>
    <w:rsid w:val="00F87850"/>
    <w:rsid w:val="00F91481"/>
    <w:rsid w:val="00F93AF5"/>
    <w:rsid w:val="00F9675E"/>
    <w:rsid w:val="00F96F58"/>
    <w:rsid w:val="00FB0CE9"/>
    <w:rsid w:val="00FB2244"/>
    <w:rsid w:val="00FB54CF"/>
    <w:rsid w:val="00FC2455"/>
    <w:rsid w:val="00FC2E16"/>
    <w:rsid w:val="00FD19D7"/>
    <w:rsid w:val="00FD5E17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5DDFEE"/>
  <w15:docId w15:val="{AE33DD58-A719-4F45-AD9E-296AD529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2">
    <w:name w:val="heading 2"/>
    <w:basedOn w:val="Normln"/>
    <w:next w:val="Normln"/>
    <w:qFormat/>
    <w:rsid w:val="008A20C7"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bisbsn">
    <w:name w:val="Nadbis básní"/>
    <w:basedOn w:val="Normln"/>
    <w:next w:val="Normln"/>
    <w:rsid w:val="008A20C7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rsid w:val="008A20C7"/>
    <w:pPr>
      <w:jc w:val="both"/>
    </w:pPr>
    <w:rPr>
      <w:sz w:val="24"/>
    </w:rPr>
  </w:style>
  <w:style w:type="paragraph" w:styleId="Zkladntext2">
    <w:name w:val="Body Text 2"/>
    <w:basedOn w:val="Normln"/>
    <w:rsid w:val="008A20C7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link w:val="Zkladntextodsazen2Char"/>
    <w:rsid w:val="008A4037"/>
    <w:pPr>
      <w:ind w:left="426"/>
      <w:jc w:val="both"/>
    </w:pPr>
    <w:rPr>
      <w:rFonts w:eastAsia="Arial"/>
      <w:lang w:val="x-none" w:eastAsia="x-none"/>
    </w:rPr>
  </w:style>
  <w:style w:type="paragraph" w:styleId="Zkladntextodsazen">
    <w:name w:val="Body Text Indent"/>
    <w:basedOn w:val="Normln"/>
    <w:rsid w:val="008A20C7"/>
    <w:pPr>
      <w:ind w:left="426"/>
    </w:pPr>
    <w:rPr>
      <w:rFonts w:eastAsia="Arial"/>
      <w:sz w:val="24"/>
    </w:rPr>
  </w:style>
  <w:style w:type="paragraph" w:styleId="Nzev">
    <w:name w:val="Title"/>
    <w:basedOn w:val="Normln"/>
    <w:link w:val="NzevChar"/>
    <w:qFormat/>
    <w:rsid w:val="008A20C7"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Char Char Char Char Char Char Char Char Char Char Char Char Char"/>
    <w:rsid w:val="008A20C7"/>
    <w:rPr>
      <w:sz w:val="24"/>
      <w:lang w:val="cs-CZ" w:eastAsia="cs-CZ" w:bidi="ar-SA"/>
    </w:rPr>
  </w:style>
  <w:style w:type="paragraph" w:styleId="Zhlav">
    <w:name w:val="header"/>
    <w:basedOn w:val="Normln"/>
    <w:rsid w:val="008A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0C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rFonts w:ascii="Times New Roman" w:hAnsi="Times New Roman"/>
      <w:b/>
      <w:bCs/>
      <w:sz w:val="20"/>
      <w:lang w:val="x-none" w:eastAsia="x-none"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3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C2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C23C7D"/>
    <w:rPr>
      <w:rFonts w:ascii="Courier New" w:hAnsi="Courier New" w:cs="Courier New"/>
    </w:rPr>
  </w:style>
  <w:style w:type="character" w:customStyle="1" w:styleId="CharCharCharCharCharCharCharCharCharCharCharCharChar0">
    <w:name w:val="Char Char Char Char Char Char Char Char Char Char Char Char Char"/>
    <w:rsid w:val="005C47EF"/>
    <w:rPr>
      <w:sz w:val="24"/>
      <w:lang w:val="cs-CZ" w:eastAsia="cs-CZ" w:bidi="ar-SA"/>
    </w:rPr>
  </w:style>
  <w:style w:type="character" w:customStyle="1" w:styleId="WW8Num5z0">
    <w:name w:val="WW8Num5z0"/>
    <w:rsid w:val="005C47EF"/>
    <w:rPr>
      <w:rFonts w:ascii="Symbol" w:hAnsi="Symbol" w:cs="Symbol"/>
    </w:rPr>
  </w:style>
  <w:style w:type="character" w:customStyle="1" w:styleId="Zkladntextodsazen2Char">
    <w:name w:val="Základní text odsazený 2 Char"/>
    <w:link w:val="Zkladntextodsazen2"/>
    <w:rsid w:val="00A93C2A"/>
    <w:rPr>
      <w:rFonts w:ascii="Arial" w:eastAsia="Arial" w:hAnsi="Arial"/>
      <w:sz w:val="22"/>
    </w:rPr>
  </w:style>
  <w:style w:type="paragraph" w:customStyle="1" w:styleId="Odrky1">
    <w:name w:val="Odrážky 1"/>
    <w:basedOn w:val="Normln"/>
    <w:rsid w:val="006A3446"/>
    <w:pPr>
      <w:numPr>
        <w:numId w:val="18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6A3446"/>
    <w:pPr>
      <w:numPr>
        <w:ilvl w:val="1"/>
        <w:numId w:val="18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6A3446"/>
    <w:pPr>
      <w:numPr>
        <w:ilvl w:val="2"/>
        <w:numId w:val="18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8555EA"/>
    <w:pPr>
      <w:numPr>
        <w:numId w:val="22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character" w:customStyle="1" w:styleId="ZpatChar">
    <w:name w:val="Zápatí Char"/>
    <w:link w:val="Zpat"/>
    <w:uiPriority w:val="99"/>
    <w:rsid w:val="00906326"/>
    <w:rPr>
      <w:rFonts w:ascii="Arial" w:hAnsi="Arial"/>
      <w:sz w:val="22"/>
    </w:rPr>
  </w:style>
  <w:style w:type="character" w:customStyle="1" w:styleId="NzevChar">
    <w:name w:val="Název Char"/>
    <w:basedOn w:val="Standardnpsmoodstavce"/>
    <w:link w:val="Nzev"/>
    <w:rsid w:val="00955F7C"/>
    <w:rPr>
      <w:rFonts w:ascii="Arial" w:hAnsi="Arial"/>
      <w:b/>
      <w:sz w:val="32"/>
    </w:rPr>
  </w:style>
  <w:style w:type="numbering" w:customStyle="1" w:styleId="Styl9">
    <w:name w:val="Styl9"/>
    <w:rsid w:val="00DE352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AD00-1C50-4482-BBEB-F5E26F3B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lebedova</dc:creator>
  <cp:lastModifiedBy>Ondřej Šindelář, Mgr.</cp:lastModifiedBy>
  <cp:revision>4</cp:revision>
  <cp:lastPrinted>2018-06-27T07:11:00Z</cp:lastPrinted>
  <dcterms:created xsi:type="dcterms:W3CDTF">2018-06-27T07:04:00Z</dcterms:created>
  <dcterms:modified xsi:type="dcterms:W3CDTF">2018-06-27T07:11:00Z</dcterms:modified>
</cp:coreProperties>
</file>